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09723" w14:textId="2092E299" w:rsidR="00765E38" w:rsidRDefault="00765E38" w:rsidP="00765E38">
      <w:pPr>
        <w:jc w:val="right"/>
        <w:rPr>
          <w:sz w:val="28"/>
          <w:szCs w:val="28"/>
        </w:rPr>
      </w:pPr>
    </w:p>
    <w:p w14:paraId="4EC236DF" w14:textId="77777777" w:rsidR="00D42633" w:rsidRDefault="00D42633" w:rsidP="00700551">
      <w:pPr>
        <w:rPr>
          <w:sz w:val="36"/>
          <w:szCs w:val="36"/>
        </w:rPr>
      </w:pPr>
    </w:p>
    <w:p w14:paraId="594B429B" w14:textId="77777777" w:rsidR="00BB3611" w:rsidRDefault="00BB3611" w:rsidP="00BB3611">
      <w:pPr>
        <w:rPr>
          <w:sz w:val="48"/>
          <w:szCs w:val="48"/>
        </w:rPr>
      </w:pPr>
      <w:r w:rsidRPr="005516E7">
        <w:rPr>
          <w:sz w:val="48"/>
          <w:szCs w:val="48"/>
        </w:rPr>
        <w:t>Bachelor of Nursing</w:t>
      </w:r>
    </w:p>
    <w:p w14:paraId="374715F1" w14:textId="61BD56DE" w:rsidR="00BB3611" w:rsidRPr="005516E7" w:rsidRDefault="00BB3611" w:rsidP="00BB3611">
      <w:pPr>
        <w:rPr>
          <w:sz w:val="48"/>
          <w:szCs w:val="48"/>
        </w:rPr>
      </w:pPr>
      <w:r w:rsidRPr="005516E7">
        <w:rPr>
          <w:sz w:val="48"/>
          <w:szCs w:val="48"/>
        </w:rPr>
        <w:t xml:space="preserve">Year </w:t>
      </w:r>
      <w:r>
        <w:rPr>
          <w:sz w:val="48"/>
          <w:szCs w:val="48"/>
        </w:rPr>
        <w:t>3</w:t>
      </w:r>
      <w:r w:rsidRPr="005516E7">
        <w:rPr>
          <w:sz w:val="48"/>
          <w:szCs w:val="48"/>
        </w:rPr>
        <w:t xml:space="preserve">, Semester </w:t>
      </w:r>
      <w:r w:rsidR="00191411">
        <w:rPr>
          <w:sz w:val="48"/>
          <w:szCs w:val="48"/>
        </w:rPr>
        <w:t>1</w:t>
      </w:r>
    </w:p>
    <w:p w14:paraId="497850AD" w14:textId="77777777" w:rsidR="00700551" w:rsidRDefault="00700551" w:rsidP="00421E3B">
      <w:pPr>
        <w:rPr>
          <w:b/>
          <w:bCs/>
          <w:sz w:val="32"/>
          <w:szCs w:val="32"/>
        </w:rPr>
      </w:pPr>
    </w:p>
    <w:p w14:paraId="208194E3" w14:textId="77777777" w:rsidR="00CB637B" w:rsidRPr="00DF0538" w:rsidRDefault="003F1A83" w:rsidP="003F1A83">
      <w:pPr>
        <w:rPr>
          <w:rFonts w:cstheme="minorHAnsi"/>
          <w:sz w:val="32"/>
          <w:szCs w:val="32"/>
        </w:rPr>
      </w:pPr>
      <w:r w:rsidRPr="00DF0538">
        <w:rPr>
          <w:rFonts w:cstheme="minorHAnsi"/>
          <w:sz w:val="32"/>
          <w:szCs w:val="32"/>
        </w:rPr>
        <w:t xml:space="preserve">CLN/Preceptor/Delegated RN Feedback to Ākonga on their practice using the </w:t>
      </w:r>
    </w:p>
    <w:p w14:paraId="0B6FB48C" w14:textId="78E912C2" w:rsidR="003F1A83" w:rsidRPr="00DF0538" w:rsidRDefault="003F1A83" w:rsidP="003F1A83">
      <w:pPr>
        <w:rPr>
          <w:rFonts w:cstheme="minorHAnsi"/>
          <w:sz w:val="32"/>
          <w:szCs w:val="32"/>
        </w:rPr>
      </w:pPr>
      <w:r w:rsidRPr="00DF0538">
        <w:rPr>
          <w:rFonts w:cstheme="minorHAnsi"/>
          <w:sz w:val="32"/>
          <w:szCs w:val="32"/>
        </w:rPr>
        <w:t>NCNZ (2025) Standards of Competence</w:t>
      </w:r>
    </w:p>
    <w:p w14:paraId="6A20A515" w14:textId="016A0C58" w:rsidR="00765E38" w:rsidRDefault="00765E38" w:rsidP="00066A08">
      <w:pPr>
        <w:pBdr>
          <w:bottom w:val="single" w:sz="12" w:space="0" w:color="auto"/>
        </w:pBdr>
        <w:spacing w:line="276" w:lineRule="auto"/>
      </w:pPr>
    </w:p>
    <w:p w14:paraId="6CC9F049" w14:textId="77777777" w:rsidR="000C2D7B" w:rsidRPr="00AF1469" w:rsidRDefault="000C2D7B" w:rsidP="00765E38">
      <w:pPr>
        <w:rPr>
          <w:rFonts w:cstheme="minorHAnsi"/>
          <w:b/>
          <w:bCs/>
        </w:rPr>
      </w:pPr>
    </w:p>
    <w:p w14:paraId="76800867" w14:textId="77777777" w:rsidR="00E72656" w:rsidRPr="00D85C36" w:rsidRDefault="00E72656" w:rsidP="00765E38">
      <w:pPr>
        <w:rPr>
          <w:rFonts w:cstheme="minorHAnsi"/>
          <w:b/>
          <w:bCs/>
          <w:sz w:val="2"/>
          <w:szCs w:val="2"/>
        </w:rPr>
      </w:pPr>
    </w:p>
    <w:p w14:paraId="5FB82E03" w14:textId="698C62C9" w:rsidR="00AD03ED" w:rsidRDefault="008C4975" w:rsidP="00765E38">
      <w:pPr>
        <w:rPr>
          <w:rFonts w:cstheme="minorHAnsi"/>
          <w:b/>
          <w:bCs/>
          <w:sz w:val="28"/>
          <w:szCs w:val="28"/>
        </w:rPr>
      </w:pPr>
      <w:r w:rsidRPr="00AF1469">
        <w:rPr>
          <w:rFonts w:cstheme="minorHAnsi"/>
          <w:b/>
          <w:bCs/>
          <w:sz w:val="28"/>
          <w:szCs w:val="28"/>
        </w:rPr>
        <w:t>Information for CLN/Preceptor</w:t>
      </w:r>
      <w:r w:rsidR="00ED5E33" w:rsidRPr="00AF1469">
        <w:rPr>
          <w:rFonts w:cstheme="minorHAnsi"/>
          <w:b/>
          <w:bCs/>
          <w:sz w:val="28"/>
          <w:szCs w:val="28"/>
        </w:rPr>
        <w:t>/delegated RN</w:t>
      </w:r>
      <w:r w:rsidR="00906728" w:rsidRPr="00AF1469">
        <w:rPr>
          <w:rFonts w:cstheme="minorHAnsi"/>
          <w:b/>
          <w:bCs/>
          <w:sz w:val="28"/>
          <w:szCs w:val="28"/>
        </w:rPr>
        <w:t xml:space="preserve"> Providing Feedback on </w:t>
      </w:r>
      <w:r w:rsidR="00D0112B" w:rsidRPr="00AF1469">
        <w:rPr>
          <w:rFonts w:cstheme="minorHAnsi"/>
          <w:b/>
          <w:bCs/>
          <w:sz w:val="28"/>
          <w:szCs w:val="28"/>
        </w:rPr>
        <w:t xml:space="preserve">ākonga </w:t>
      </w:r>
    </w:p>
    <w:p w14:paraId="36D83308" w14:textId="77777777" w:rsidR="005D482E" w:rsidRPr="00DF0538" w:rsidRDefault="005D482E" w:rsidP="00765E38">
      <w:pPr>
        <w:rPr>
          <w:rFonts w:cstheme="minorHAnsi"/>
          <w:sz w:val="24"/>
          <w:szCs w:val="24"/>
        </w:rPr>
      </w:pPr>
    </w:p>
    <w:p w14:paraId="024EBBC3" w14:textId="1D54C2F0" w:rsidR="00D94C92" w:rsidRPr="00DF0538" w:rsidRDefault="00D94C92" w:rsidP="00421E3B">
      <w:pPr>
        <w:pStyle w:val="paragraph"/>
        <w:numPr>
          <w:ilvl w:val="0"/>
          <w:numId w:val="11"/>
        </w:numPr>
        <w:spacing w:before="0" w:beforeAutospacing="0" w:after="200" w:afterAutospacing="0" w:line="276" w:lineRule="auto"/>
        <w:ind w:left="567" w:hanging="567"/>
        <w:jc w:val="both"/>
        <w:textAlignment w:val="baseline"/>
        <w:rPr>
          <w:rStyle w:val="normaltextrun"/>
          <w:rFonts w:asciiTheme="minorHAnsi" w:hAnsiTheme="minorHAnsi" w:cstheme="minorHAnsi"/>
        </w:rPr>
      </w:pPr>
      <w:r w:rsidRPr="00DF0538">
        <w:rPr>
          <w:rStyle w:val="normaltextrun"/>
          <w:rFonts w:asciiTheme="minorHAnsi" w:hAnsiTheme="minorHAnsi" w:cstheme="minorHAnsi"/>
        </w:rPr>
        <w:t>This form is an assessment tool based on Nursing Council New Zealand NCNZ</w:t>
      </w:r>
      <w:r w:rsidR="00D76202" w:rsidRPr="00DF0538">
        <w:rPr>
          <w:rStyle w:val="normaltextrun"/>
          <w:rFonts w:asciiTheme="minorHAnsi" w:hAnsiTheme="minorHAnsi" w:cstheme="minorHAnsi"/>
        </w:rPr>
        <w:t xml:space="preserve"> </w:t>
      </w:r>
      <w:r w:rsidRPr="00DF0538">
        <w:rPr>
          <w:rStyle w:val="normaltextrun"/>
          <w:rFonts w:asciiTheme="minorHAnsi" w:hAnsiTheme="minorHAnsi" w:cstheme="minorHAnsi"/>
        </w:rPr>
        <w:t>(2025) Standards of Competence for Registered Nurses.</w:t>
      </w:r>
    </w:p>
    <w:p w14:paraId="08858F17" w14:textId="5795F980" w:rsidR="0074343D" w:rsidRPr="00DF0538" w:rsidRDefault="00B90543" w:rsidP="0074343D">
      <w:pPr>
        <w:pStyle w:val="ListParagraph"/>
        <w:numPr>
          <w:ilvl w:val="0"/>
          <w:numId w:val="11"/>
        </w:numPr>
        <w:spacing w:after="200" w:line="276" w:lineRule="auto"/>
        <w:ind w:left="567" w:hanging="567"/>
        <w:contextualSpacing w:val="0"/>
        <w:jc w:val="both"/>
        <w:rPr>
          <w:rStyle w:val="normaltextrun"/>
          <w:rFonts w:cstheme="minorHAnsi"/>
          <w:sz w:val="24"/>
          <w:szCs w:val="24"/>
        </w:rPr>
      </w:pPr>
      <w:r w:rsidRPr="00DF0538">
        <w:rPr>
          <w:rStyle w:val="normaltextrun"/>
          <w:rFonts w:cstheme="minorHAnsi"/>
          <w:sz w:val="24"/>
          <w:szCs w:val="24"/>
        </w:rPr>
        <w:t>As t</w:t>
      </w:r>
      <w:r w:rsidR="0074343D" w:rsidRPr="00DF0538">
        <w:rPr>
          <w:rStyle w:val="normaltextrun"/>
          <w:rFonts w:cstheme="minorHAnsi"/>
          <w:sz w:val="24"/>
          <w:szCs w:val="24"/>
        </w:rPr>
        <w:t>he CLN/Preceptor/delegated RN</w:t>
      </w:r>
      <w:r w:rsidRPr="00DF0538">
        <w:rPr>
          <w:rStyle w:val="normaltextrun"/>
          <w:rFonts w:cstheme="minorHAnsi"/>
          <w:sz w:val="24"/>
          <w:szCs w:val="24"/>
        </w:rPr>
        <w:t>, please</w:t>
      </w:r>
      <w:r w:rsidR="0074343D" w:rsidRPr="00DF0538">
        <w:rPr>
          <w:rStyle w:val="normaltextrun"/>
          <w:rFonts w:cstheme="minorHAnsi"/>
          <w:sz w:val="24"/>
          <w:szCs w:val="24"/>
        </w:rPr>
        <w:t xml:space="preserve"> provide clear example</w:t>
      </w:r>
      <w:r w:rsidR="00816302" w:rsidRPr="00DF0538">
        <w:rPr>
          <w:rStyle w:val="normaltextrun"/>
          <w:rFonts w:cstheme="minorHAnsi"/>
          <w:sz w:val="24"/>
          <w:szCs w:val="24"/>
        </w:rPr>
        <w:t xml:space="preserve">s of </w:t>
      </w:r>
      <w:r w:rsidR="003F0E6D" w:rsidRPr="00DF0538">
        <w:rPr>
          <w:rStyle w:val="normaltextrun"/>
          <w:rFonts w:cstheme="minorHAnsi"/>
          <w:sz w:val="24"/>
          <w:szCs w:val="24"/>
        </w:rPr>
        <w:t xml:space="preserve">how </w:t>
      </w:r>
      <w:r w:rsidR="00816302" w:rsidRPr="00DF0538">
        <w:rPr>
          <w:rStyle w:val="normaltextrun"/>
          <w:rFonts w:cstheme="minorHAnsi"/>
          <w:sz w:val="24"/>
          <w:szCs w:val="24"/>
        </w:rPr>
        <w:t xml:space="preserve">ākonga </w:t>
      </w:r>
      <w:r w:rsidR="003F0E6D" w:rsidRPr="00DF0538">
        <w:rPr>
          <w:rStyle w:val="normaltextrun"/>
          <w:rFonts w:cstheme="minorHAnsi"/>
          <w:sz w:val="24"/>
          <w:szCs w:val="24"/>
        </w:rPr>
        <w:t xml:space="preserve">demonstrated that they met </w:t>
      </w:r>
      <w:r w:rsidR="00816302" w:rsidRPr="00DF0538">
        <w:rPr>
          <w:rStyle w:val="normaltextrun"/>
          <w:rFonts w:cstheme="minorHAnsi"/>
          <w:sz w:val="24"/>
          <w:szCs w:val="24"/>
        </w:rPr>
        <w:t>each of the Pou</w:t>
      </w:r>
      <w:r w:rsidR="00982CE2" w:rsidRPr="00DF0538">
        <w:rPr>
          <w:rStyle w:val="normaltextrun"/>
          <w:rFonts w:cstheme="minorHAnsi"/>
          <w:sz w:val="24"/>
          <w:szCs w:val="24"/>
        </w:rPr>
        <w:t xml:space="preserve">.  </w:t>
      </w:r>
      <w:r w:rsidR="003E4DFA" w:rsidRPr="00DF0538">
        <w:rPr>
          <w:rStyle w:val="normaltextrun"/>
          <w:rFonts w:cstheme="minorHAnsi"/>
          <w:sz w:val="24"/>
          <w:szCs w:val="24"/>
        </w:rPr>
        <w:t>If the Pou were not met, please comment.</w:t>
      </w:r>
      <w:r w:rsidR="0074343D" w:rsidRPr="00DF0538">
        <w:rPr>
          <w:rStyle w:val="normaltextrun"/>
          <w:rFonts w:cstheme="minorHAnsi"/>
          <w:sz w:val="24"/>
          <w:szCs w:val="24"/>
        </w:rPr>
        <w:t xml:space="preserve"> </w:t>
      </w:r>
    </w:p>
    <w:p w14:paraId="33477157" w14:textId="068F910F" w:rsidR="00A36C36" w:rsidRPr="00DF0538" w:rsidRDefault="000C2BDD" w:rsidP="00A36C36">
      <w:pPr>
        <w:pStyle w:val="paragraph"/>
        <w:numPr>
          <w:ilvl w:val="0"/>
          <w:numId w:val="11"/>
        </w:numPr>
        <w:spacing w:before="0" w:beforeAutospacing="0" w:after="200" w:afterAutospacing="0" w:line="276" w:lineRule="auto"/>
        <w:ind w:left="567" w:hanging="567"/>
        <w:jc w:val="both"/>
        <w:textAlignment w:val="baseline"/>
        <w:rPr>
          <w:rStyle w:val="normaltextrun"/>
          <w:rFonts w:cstheme="minorHAnsi"/>
        </w:rPr>
      </w:pPr>
      <w:r w:rsidRPr="00DF0538">
        <w:rPr>
          <w:rStyle w:val="normaltextrun"/>
          <w:rFonts w:asciiTheme="minorHAnsi" w:hAnsiTheme="minorHAnsi" w:cstheme="minorHAnsi"/>
        </w:rPr>
        <w:t xml:space="preserve">Please </w:t>
      </w:r>
      <w:r w:rsidR="006A0755" w:rsidRPr="00DF0538">
        <w:rPr>
          <w:rStyle w:val="normaltextrun"/>
          <w:rFonts w:asciiTheme="minorHAnsi" w:hAnsiTheme="minorHAnsi" w:cstheme="minorHAnsi"/>
        </w:rPr>
        <w:t xml:space="preserve">provide your name, designation, </w:t>
      </w:r>
      <w:r w:rsidR="003E4DFA" w:rsidRPr="00DF0538">
        <w:rPr>
          <w:rStyle w:val="normaltextrun"/>
          <w:rFonts w:asciiTheme="minorHAnsi" w:hAnsiTheme="minorHAnsi" w:cstheme="minorHAnsi"/>
        </w:rPr>
        <w:t>signature</w:t>
      </w:r>
      <w:r w:rsidR="006A0755" w:rsidRPr="00DF0538">
        <w:rPr>
          <w:rStyle w:val="normaltextrun"/>
          <w:rFonts w:asciiTheme="minorHAnsi" w:hAnsiTheme="minorHAnsi" w:cstheme="minorHAnsi"/>
        </w:rPr>
        <w:t xml:space="preserve"> and date </w:t>
      </w:r>
      <w:r w:rsidR="001D2419" w:rsidRPr="00DF0538">
        <w:rPr>
          <w:rStyle w:val="normaltextrun"/>
          <w:rFonts w:asciiTheme="minorHAnsi" w:hAnsiTheme="minorHAnsi" w:cstheme="minorHAnsi"/>
        </w:rPr>
        <w:t>for each of the Pou</w:t>
      </w:r>
      <w:r w:rsidR="00A36C36" w:rsidRPr="00DF0538">
        <w:rPr>
          <w:rStyle w:val="normaltextrun"/>
          <w:rFonts w:asciiTheme="minorHAnsi" w:hAnsiTheme="minorHAnsi" w:cstheme="minorHAnsi"/>
        </w:rPr>
        <w:t>.</w:t>
      </w:r>
    </w:p>
    <w:p w14:paraId="223FF8FE" w14:textId="6CA28EA6" w:rsidR="00830ADB" w:rsidRPr="00DF0538" w:rsidRDefault="000176F9" w:rsidP="00A36C36">
      <w:pPr>
        <w:pStyle w:val="ListParagraph"/>
        <w:numPr>
          <w:ilvl w:val="0"/>
          <w:numId w:val="11"/>
        </w:numPr>
        <w:spacing w:after="200" w:line="276" w:lineRule="auto"/>
        <w:ind w:left="567" w:hanging="567"/>
        <w:contextualSpacing w:val="0"/>
        <w:jc w:val="both"/>
        <w:rPr>
          <w:rStyle w:val="normaltextrun"/>
          <w:rFonts w:cstheme="minorHAnsi"/>
          <w:sz w:val="24"/>
          <w:szCs w:val="24"/>
        </w:rPr>
      </w:pPr>
      <w:r w:rsidRPr="00DF0538">
        <w:rPr>
          <w:rStyle w:val="normaltextrun"/>
          <w:rFonts w:cstheme="minorHAnsi"/>
          <w:sz w:val="24"/>
          <w:szCs w:val="24"/>
        </w:rPr>
        <w:t>If you identify any issues</w:t>
      </w:r>
      <w:r w:rsidR="00251270" w:rsidRPr="00DF0538">
        <w:rPr>
          <w:rStyle w:val="normaltextrun"/>
          <w:rFonts w:cstheme="minorHAnsi"/>
          <w:sz w:val="24"/>
          <w:szCs w:val="24"/>
        </w:rPr>
        <w:t>/</w:t>
      </w:r>
      <w:r w:rsidRPr="00DF0538">
        <w:rPr>
          <w:rStyle w:val="normaltextrun"/>
          <w:rFonts w:cstheme="minorHAnsi"/>
          <w:sz w:val="24"/>
          <w:szCs w:val="24"/>
        </w:rPr>
        <w:t>concerns</w:t>
      </w:r>
      <w:r w:rsidR="00BB2B97" w:rsidRPr="00DF0538">
        <w:rPr>
          <w:rStyle w:val="normaltextrun"/>
          <w:rFonts w:cstheme="minorHAnsi"/>
          <w:sz w:val="24"/>
          <w:szCs w:val="24"/>
        </w:rPr>
        <w:t xml:space="preserve"> with ākonga</w:t>
      </w:r>
      <w:r w:rsidR="00251270" w:rsidRPr="00DF0538">
        <w:rPr>
          <w:rStyle w:val="normaltextrun"/>
          <w:rFonts w:cstheme="minorHAnsi"/>
          <w:sz w:val="24"/>
          <w:szCs w:val="24"/>
        </w:rPr>
        <w:t xml:space="preserve"> that may comp</w:t>
      </w:r>
      <w:r w:rsidR="00E95952" w:rsidRPr="00DF0538">
        <w:rPr>
          <w:rStyle w:val="normaltextrun"/>
          <w:rFonts w:cstheme="minorHAnsi"/>
          <w:sz w:val="24"/>
          <w:szCs w:val="24"/>
        </w:rPr>
        <w:t>romise the safety of the patient</w:t>
      </w:r>
      <w:r w:rsidR="008756F9" w:rsidRPr="00DF0538">
        <w:rPr>
          <w:rStyle w:val="normaltextrun"/>
          <w:rFonts w:cstheme="minorHAnsi"/>
          <w:sz w:val="24"/>
          <w:szCs w:val="24"/>
        </w:rPr>
        <w:t xml:space="preserve">, </w:t>
      </w:r>
      <w:r w:rsidR="00DB48E1" w:rsidRPr="00DF0538">
        <w:rPr>
          <w:rStyle w:val="normaltextrun"/>
          <w:rFonts w:cstheme="minorHAnsi"/>
          <w:sz w:val="24"/>
          <w:szCs w:val="24"/>
        </w:rPr>
        <w:t>themselves</w:t>
      </w:r>
      <w:r w:rsidR="008756F9" w:rsidRPr="00DF0538">
        <w:rPr>
          <w:rStyle w:val="normaltextrun"/>
          <w:rFonts w:cstheme="minorHAnsi"/>
          <w:sz w:val="24"/>
          <w:szCs w:val="24"/>
        </w:rPr>
        <w:t xml:space="preserve">, </w:t>
      </w:r>
      <w:r w:rsidR="00066A08" w:rsidRPr="00DF0538">
        <w:rPr>
          <w:rStyle w:val="normaltextrun"/>
          <w:rFonts w:cstheme="minorHAnsi"/>
          <w:sz w:val="24"/>
          <w:szCs w:val="24"/>
        </w:rPr>
        <w:t xml:space="preserve">others, </w:t>
      </w:r>
      <w:r w:rsidR="00E95952" w:rsidRPr="00DF0538">
        <w:rPr>
          <w:rStyle w:val="normaltextrun"/>
          <w:rFonts w:cstheme="minorHAnsi"/>
          <w:sz w:val="24"/>
          <w:szCs w:val="24"/>
        </w:rPr>
        <w:t>the</w:t>
      </w:r>
      <w:r w:rsidR="00355C39" w:rsidRPr="00DF0538">
        <w:rPr>
          <w:rStyle w:val="normaltextrun"/>
          <w:rFonts w:cstheme="minorHAnsi"/>
          <w:sz w:val="24"/>
          <w:szCs w:val="24"/>
        </w:rPr>
        <w:t xml:space="preserve"> clinical</w:t>
      </w:r>
      <w:r w:rsidR="00E95952" w:rsidRPr="00DF0538">
        <w:rPr>
          <w:rStyle w:val="normaltextrun"/>
          <w:rFonts w:cstheme="minorHAnsi"/>
          <w:sz w:val="24"/>
          <w:szCs w:val="24"/>
        </w:rPr>
        <w:t xml:space="preserve"> </w:t>
      </w:r>
      <w:r w:rsidR="008E656B" w:rsidRPr="00DF0538">
        <w:rPr>
          <w:rStyle w:val="normaltextrun"/>
          <w:rFonts w:cstheme="minorHAnsi"/>
          <w:sz w:val="24"/>
          <w:szCs w:val="24"/>
        </w:rPr>
        <w:t>learning environment</w:t>
      </w:r>
      <w:r w:rsidR="00FE47CE" w:rsidRPr="00DF0538">
        <w:rPr>
          <w:rStyle w:val="normaltextrun"/>
          <w:rFonts w:cstheme="minorHAnsi"/>
          <w:sz w:val="24"/>
          <w:szCs w:val="24"/>
        </w:rPr>
        <w:t xml:space="preserve">, </w:t>
      </w:r>
      <w:r w:rsidR="008E656B" w:rsidRPr="00DF0538">
        <w:rPr>
          <w:rStyle w:val="normaltextrun"/>
          <w:rFonts w:cstheme="minorHAnsi"/>
          <w:sz w:val="24"/>
          <w:szCs w:val="24"/>
        </w:rPr>
        <w:t xml:space="preserve">the </w:t>
      </w:r>
      <w:r w:rsidR="00AD1828" w:rsidRPr="00DF0538">
        <w:rPr>
          <w:rStyle w:val="normaltextrun"/>
          <w:rFonts w:cstheme="minorHAnsi"/>
          <w:sz w:val="24"/>
          <w:szCs w:val="24"/>
        </w:rPr>
        <w:t>n</w:t>
      </w:r>
      <w:r w:rsidR="00FE47CE" w:rsidRPr="00DF0538">
        <w:rPr>
          <w:rStyle w:val="normaltextrun"/>
          <w:rFonts w:cstheme="minorHAnsi"/>
          <w:sz w:val="24"/>
          <w:szCs w:val="24"/>
        </w:rPr>
        <w:t xml:space="preserve">ursing </w:t>
      </w:r>
      <w:r w:rsidR="008E656B" w:rsidRPr="00DF0538">
        <w:rPr>
          <w:rStyle w:val="normaltextrun"/>
          <w:rFonts w:cstheme="minorHAnsi"/>
          <w:sz w:val="24"/>
          <w:szCs w:val="24"/>
        </w:rPr>
        <w:t>profession</w:t>
      </w:r>
      <w:r w:rsidR="00FE47CE" w:rsidRPr="00DF0538">
        <w:rPr>
          <w:rStyle w:val="normaltextrun"/>
          <w:rFonts w:cstheme="minorHAnsi"/>
          <w:sz w:val="24"/>
          <w:szCs w:val="24"/>
        </w:rPr>
        <w:t xml:space="preserve"> or Whitireia</w:t>
      </w:r>
      <w:r w:rsidR="00BB2B97" w:rsidRPr="00DF0538">
        <w:rPr>
          <w:rStyle w:val="normaltextrun"/>
          <w:rFonts w:cstheme="minorHAnsi"/>
          <w:sz w:val="24"/>
          <w:szCs w:val="24"/>
        </w:rPr>
        <w:t xml:space="preserve">, </w:t>
      </w:r>
      <w:r w:rsidR="008A2585" w:rsidRPr="00DF0538">
        <w:rPr>
          <w:rStyle w:val="normaltextrun"/>
          <w:rFonts w:cstheme="minorHAnsi"/>
          <w:sz w:val="24"/>
          <w:szCs w:val="24"/>
        </w:rPr>
        <w:t xml:space="preserve">please discuss with </w:t>
      </w:r>
      <w:r w:rsidR="00066A08" w:rsidRPr="00DF0538">
        <w:rPr>
          <w:rStyle w:val="normaltextrun"/>
          <w:rFonts w:cstheme="minorHAnsi"/>
          <w:sz w:val="24"/>
          <w:szCs w:val="24"/>
        </w:rPr>
        <w:t>ākonga</w:t>
      </w:r>
      <w:r w:rsidR="00DE46EE" w:rsidRPr="00DF0538">
        <w:rPr>
          <w:rStyle w:val="normaltextrun"/>
          <w:rFonts w:cstheme="minorHAnsi"/>
          <w:sz w:val="24"/>
          <w:szCs w:val="24"/>
        </w:rPr>
        <w:t xml:space="preserve"> in the first instance.  I</w:t>
      </w:r>
      <w:r w:rsidRPr="00DF0538">
        <w:rPr>
          <w:rStyle w:val="normaltextrun"/>
          <w:rFonts w:cstheme="minorHAnsi"/>
          <w:sz w:val="24"/>
          <w:szCs w:val="24"/>
        </w:rPr>
        <w:t>f this has not been resolved, discuss with the Clinical Kaiako/ALN and with the Manager of the clinical learning environment</w:t>
      </w:r>
      <w:r w:rsidR="00CF4BF8" w:rsidRPr="00DF0538">
        <w:rPr>
          <w:rStyle w:val="normaltextrun"/>
          <w:rFonts w:cstheme="minorHAnsi"/>
          <w:sz w:val="24"/>
          <w:szCs w:val="24"/>
        </w:rPr>
        <w:t xml:space="preserve"> to review </w:t>
      </w:r>
      <w:r w:rsidR="00073F8A" w:rsidRPr="00DF0538">
        <w:rPr>
          <w:rStyle w:val="normaltextrun"/>
          <w:rFonts w:cstheme="minorHAnsi"/>
          <w:sz w:val="24"/>
          <w:szCs w:val="24"/>
        </w:rPr>
        <w:t xml:space="preserve">and </w:t>
      </w:r>
      <w:r w:rsidR="00F269A5" w:rsidRPr="00DF0538">
        <w:rPr>
          <w:rStyle w:val="normaltextrun"/>
          <w:rFonts w:cstheme="minorHAnsi"/>
          <w:sz w:val="24"/>
          <w:szCs w:val="24"/>
        </w:rPr>
        <w:t>decide</w:t>
      </w:r>
      <w:r w:rsidR="00073F8A" w:rsidRPr="00DF0538">
        <w:rPr>
          <w:rStyle w:val="normaltextrun"/>
          <w:rFonts w:cstheme="minorHAnsi"/>
          <w:sz w:val="24"/>
          <w:szCs w:val="24"/>
        </w:rPr>
        <w:t xml:space="preserve"> on</w:t>
      </w:r>
      <w:r w:rsidR="00F269A5" w:rsidRPr="00DF0538">
        <w:rPr>
          <w:rStyle w:val="normaltextrun"/>
          <w:rFonts w:cstheme="minorHAnsi"/>
          <w:sz w:val="24"/>
          <w:szCs w:val="24"/>
        </w:rPr>
        <w:t xml:space="preserve"> an</w:t>
      </w:r>
      <w:r w:rsidR="005E3E49" w:rsidRPr="00DF0538">
        <w:rPr>
          <w:rStyle w:val="normaltextrun"/>
          <w:rFonts w:cstheme="minorHAnsi"/>
          <w:sz w:val="24"/>
          <w:szCs w:val="24"/>
        </w:rPr>
        <w:t xml:space="preserve"> outcome.  </w:t>
      </w:r>
      <w:r w:rsidR="00066A08" w:rsidRPr="00DF0538">
        <w:rPr>
          <w:rStyle w:val="normaltextrun"/>
          <w:rFonts w:cstheme="minorHAnsi"/>
          <w:sz w:val="24"/>
          <w:szCs w:val="24"/>
        </w:rPr>
        <w:t>A</w:t>
      </w:r>
      <w:r w:rsidR="00A36E8C" w:rsidRPr="00DF0538">
        <w:rPr>
          <w:rStyle w:val="normaltextrun"/>
          <w:rFonts w:cstheme="minorHAnsi"/>
          <w:sz w:val="24"/>
          <w:szCs w:val="24"/>
        </w:rPr>
        <w:t>lternative</w:t>
      </w:r>
      <w:r w:rsidR="005E3E49" w:rsidRPr="00DF0538">
        <w:rPr>
          <w:rStyle w:val="normaltextrun"/>
          <w:rFonts w:cstheme="minorHAnsi"/>
          <w:sz w:val="24"/>
          <w:szCs w:val="24"/>
        </w:rPr>
        <w:t xml:space="preserve"> professional conduct avenues</w:t>
      </w:r>
      <w:r w:rsidR="00A36E8C" w:rsidRPr="00DF0538">
        <w:rPr>
          <w:rStyle w:val="normaltextrun"/>
          <w:rFonts w:cstheme="minorHAnsi"/>
          <w:sz w:val="24"/>
          <w:szCs w:val="24"/>
        </w:rPr>
        <w:t xml:space="preserve"> may be required depending on the</w:t>
      </w:r>
      <w:r w:rsidR="00251270" w:rsidRPr="00DF0538">
        <w:rPr>
          <w:rStyle w:val="normaltextrun"/>
          <w:rFonts w:cstheme="minorHAnsi"/>
          <w:sz w:val="24"/>
          <w:szCs w:val="24"/>
        </w:rPr>
        <w:t xml:space="preserve"> nature of the concern/issue</w:t>
      </w:r>
      <w:r w:rsidR="00066A08" w:rsidRPr="00DF0538">
        <w:rPr>
          <w:rStyle w:val="normaltextrun"/>
          <w:rFonts w:cstheme="minorHAnsi"/>
          <w:sz w:val="24"/>
          <w:szCs w:val="24"/>
        </w:rPr>
        <w:t>.</w:t>
      </w:r>
    </w:p>
    <w:p w14:paraId="5FF57C6E" w14:textId="77777777" w:rsidR="00FD31A2" w:rsidRPr="00DF0538" w:rsidRDefault="00FD31A2" w:rsidP="00A36C36">
      <w:pPr>
        <w:pStyle w:val="ListParagraph"/>
        <w:numPr>
          <w:ilvl w:val="0"/>
          <w:numId w:val="11"/>
        </w:numPr>
        <w:spacing w:after="200" w:line="276" w:lineRule="auto"/>
        <w:ind w:left="567" w:hanging="567"/>
        <w:contextualSpacing w:val="0"/>
        <w:jc w:val="both"/>
        <w:rPr>
          <w:rStyle w:val="normaltextrun"/>
          <w:rFonts w:cstheme="minorHAnsi"/>
          <w:sz w:val="24"/>
          <w:szCs w:val="24"/>
        </w:rPr>
        <w:sectPr w:rsidR="00FD31A2" w:rsidRPr="00DF0538" w:rsidSect="00232E9F">
          <w:headerReference w:type="default" r:id="rId11"/>
          <w:footerReference w:type="default" r:id="rId12"/>
          <w:pgSz w:w="11906" w:h="16838"/>
          <w:pgMar w:top="851" w:right="567" w:bottom="567" w:left="851" w:header="454" w:footer="340" w:gutter="0"/>
          <w:cols w:space="708"/>
          <w:docGrid w:linePitch="360"/>
        </w:sectPr>
      </w:pPr>
    </w:p>
    <w:p w14:paraId="0D762A27" w14:textId="67B37A13" w:rsidR="00785539" w:rsidRDefault="00785539">
      <w:pPr>
        <w:rPr>
          <w:rStyle w:val="normaltextrun"/>
          <w:rFonts w:cstheme="minorHAnsi"/>
        </w:rPr>
      </w:pPr>
    </w:p>
    <w:p w14:paraId="001D7FE3" w14:textId="3B133208" w:rsidR="005C2E4E" w:rsidRDefault="00FD31A2" w:rsidP="000359C4">
      <w:pPr>
        <w:jc w:val="center"/>
        <w:rPr>
          <w:sz w:val="32"/>
          <w:szCs w:val="32"/>
        </w:rPr>
      </w:pPr>
      <w:r w:rsidRPr="007C0867">
        <w:rPr>
          <w:sz w:val="32"/>
          <w:szCs w:val="32"/>
        </w:rPr>
        <w:t>Bachel</w:t>
      </w:r>
      <w:r w:rsidR="002729F1" w:rsidRPr="007C0867">
        <w:rPr>
          <w:sz w:val="32"/>
          <w:szCs w:val="32"/>
        </w:rPr>
        <w:t>or of Nursing</w:t>
      </w:r>
      <w:r w:rsidR="005C2E4E">
        <w:rPr>
          <w:sz w:val="32"/>
          <w:szCs w:val="32"/>
        </w:rPr>
        <w:t xml:space="preserve">, Year 3, Semester </w:t>
      </w:r>
      <w:r w:rsidR="00191411">
        <w:rPr>
          <w:sz w:val="32"/>
          <w:szCs w:val="32"/>
        </w:rPr>
        <w:t>1</w:t>
      </w:r>
    </w:p>
    <w:p w14:paraId="7A2899FD" w14:textId="5AD6DE5D" w:rsidR="00830ADB" w:rsidRPr="007C0867" w:rsidRDefault="00FD31A2" w:rsidP="005C2E4E">
      <w:pPr>
        <w:spacing w:before="120"/>
        <w:jc w:val="center"/>
        <w:rPr>
          <w:sz w:val="32"/>
          <w:szCs w:val="32"/>
        </w:rPr>
      </w:pPr>
      <w:r w:rsidRPr="007C0867">
        <w:rPr>
          <w:sz w:val="32"/>
          <w:szCs w:val="32"/>
        </w:rPr>
        <w:t xml:space="preserve"> </w:t>
      </w:r>
      <w:r w:rsidR="000359C4">
        <w:rPr>
          <w:sz w:val="32"/>
          <w:szCs w:val="32"/>
        </w:rPr>
        <w:t xml:space="preserve">Formative Clinical </w:t>
      </w:r>
      <w:r w:rsidR="002729F1" w:rsidRPr="007C0867">
        <w:rPr>
          <w:rFonts w:cstheme="minorHAnsi"/>
          <w:sz w:val="32"/>
          <w:szCs w:val="32"/>
        </w:rPr>
        <w:t>Feedback Form</w:t>
      </w:r>
    </w:p>
    <w:p w14:paraId="1A12D08D" w14:textId="77777777" w:rsidR="00FD31A2" w:rsidRDefault="00FD31A2">
      <w:pPr>
        <w:rPr>
          <w:rStyle w:val="normaltextrun"/>
          <w:rFonts w:cstheme="minorHAnsi"/>
        </w:rPr>
      </w:pPr>
    </w:p>
    <w:tbl>
      <w:tblPr>
        <w:tblStyle w:val="TableGrid"/>
        <w:tblW w:w="10494" w:type="dxa"/>
        <w:tblLook w:val="04A0" w:firstRow="1" w:lastRow="0" w:firstColumn="1" w:lastColumn="0" w:noHBand="0" w:noVBand="1"/>
      </w:tblPr>
      <w:tblGrid>
        <w:gridCol w:w="1984"/>
        <w:gridCol w:w="8510"/>
      </w:tblGrid>
      <w:tr w:rsidR="007829B0" w:rsidRPr="005F675F" w14:paraId="3F6AC94F" w14:textId="77777777" w:rsidTr="00835C4E">
        <w:tc>
          <w:tcPr>
            <w:tcW w:w="1984" w:type="dxa"/>
            <w:shd w:val="clear" w:color="auto" w:fill="FFFFFF" w:themeFill="background1"/>
          </w:tcPr>
          <w:p w14:paraId="22382959" w14:textId="5E644846" w:rsidR="007829B0" w:rsidRPr="005F675F" w:rsidRDefault="007829B0" w:rsidP="005F675F">
            <w:pPr>
              <w:pStyle w:val="TableParagraph"/>
              <w:spacing w:before="120" w:after="120" w:line="276" w:lineRule="auto"/>
              <w:ind w:left="-6"/>
              <w:jc w:val="both"/>
              <w:rPr>
                <w:b/>
                <w:sz w:val="24"/>
                <w:szCs w:val="24"/>
              </w:rPr>
            </w:pPr>
            <w:r>
              <w:rPr>
                <w:b/>
                <w:sz w:val="24"/>
                <w:szCs w:val="24"/>
              </w:rPr>
              <w:t>Ākonga Name:</w:t>
            </w:r>
          </w:p>
        </w:tc>
        <w:tc>
          <w:tcPr>
            <w:tcW w:w="8510" w:type="dxa"/>
          </w:tcPr>
          <w:p w14:paraId="5F970369" w14:textId="77777777" w:rsidR="007829B0" w:rsidRPr="005F675F" w:rsidRDefault="007829B0" w:rsidP="005F675F">
            <w:pPr>
              <w:pStyle w:val="TableParagraph"/>
              <w:spacing w:before="120" w:after="120" w:line="276" w:lineRule="auto"/>
              <w:ind w:left="-6"/>
              <w:jc w:val="both"/>
              <w:rPr>
                <w:b/>
                <w:sz w:val="24"/>
                <w:szCs w:val="24"/>
              </w:rPr>
            </w:pPr>
          </w:p>
        </w:tc>
      </w:tr>
      <w:tr w:rsidR="00CC6ABB" w:rsidRPr="005F675F" w14:paraId="19D2A5AE" w14:textId="77777777" w:rsidTr="00835C4E">
        <w:tc>
          <w:tcPr>
            <w:tcW w:w="1984" w:type="dxa"/>
            <w:shd w:val="clear" w:color="auto" w:fill="FFFFFF" w:themeFill="background1"/>
          </w:tcPr>
          <w:p w14:paraId="142B1541" w14:textId="3F80BC75" w:rsidR="00CC6ABB" w:rsidRPr="005F675F" w:rsidRDefault="00CC6ABB" w:rsidP="005F675F">
            <w:pPr>
              <w:pStyle w:val="TableParagraph"/>
              <w:spacing w:before="120" w:after="120" w:line="276" w:lineRule="auto"/>
              <w:ind w:left="-6"/>
              <w:jc w:val="both"/>
              <w:rPr>
                <w:b/>
                <w:sz w:val="24"/>
                <w:szCs w:val="24"/>
              </w:rPr>
            </w:pPr>
            <w:r w:rsidRPr="005F675F">
              <w:rPr>
                <w:b/>
                <w:sz w:val="24"/>
                <w:szCs w:val="24"/>
              </w:rPr>
              <w:t xml:space="preserve">Clinical </w:t>
            </w:r>
            <w:r w:rsidR="005F675F">
              <w:rPr>
                <w:b/>
                <w:sz w:val="24"/>
                <w:szCs w:val="24"/>
              </w:rPr>
              <w:t>A</w:t>
            </w:r>
            <w:r w:rsidRPr="005F675F">
              <w:rPr>
                <w:b/>
                <w:sz w:val="24"/>
                <w:szCs w:val="24"/>
              </w:rPr>
              <w:t>rea:</w:t>
            </w:r>
          </w:p>
        </w:tc>
        <w:tc>
          <w:tcPr>
            <w:tcW w:w="8510" w:type="dxa"/>
          </w:tcPr>
          <w:p w14:paraId="53DB2977" w14:textId="77777777" w:rsidR="00CC6ABB" w:rsidRPr="005F675F" w:rsidRDefault="00CC6ABB" w:rsidP="005F675F">
            <w:pPr>
              <w:pStyle w:val="TableParagraph"/>
              <w:spacing w:before="120" w:after="120" w:line="276" w:lineRule="auto"/>
              <w:ind w:left="-6"/>
              <w:jc w:val="both"/>
              <w:rPr>
                <w:b/>
                <w:sz w:val="24"/>
                <w:szCs w:val="24"/>
              </w:rPr>
            </w:pPr>
          </w:p>
        </w:tc>
      </w:tr>
    </w:tbl>
    <w:p w14:paraId="5ECC9941" w14:textId="77777777" w:rsidR="00AA11F4" w:rsidRDefault="00AA11F4"/>
    <w:tbl>
      <w:tblPr>
        <w:tblStyle w:val="TableGrid"/>
        <w:tblW w:w="10490" w:type="dxa"/>
        <w:tblLook w:val="04A0" w:firstRow="1" w:lastRow="0" w:firstColumn="1" w:lastColumn="0" w:noHBand="0" w:noVBand="1"/>
      </w:tblPr>
      <w:tblGrid>
        <w:gridCol w:w="2009"/>
        <w:gridCol w:w="5499"/>
        <w:gridCol w:w="99"/>
        <w:gridCol w:w="2873"/>
        <w:gridCol w:w="10"/>
      </w:tblGrid>
      <w:tr w:rsidR="00785539" w:rsidRPr="009E25ED" w14:paraId="5548AB7A" w14:textId="77777777" w:rsidTr="001576A5">
        <w:tc>
          <w:tcPr>
            <w:tcW w:w="2009" w:type="dxa"/>
            <w:tcBorders>
              <w:bottom w:val="single" w:sz="4" w:space="0" w:color="auto"/>
            </w:tcBorders>
            <w:shd w:val="clear" w:color="auto" w:fill="D9D9D9" w:themeFill="background1" w:themeFillShade="D9"/>
            <w:vAlign w:val="center"/>
          </w:tcPr>
          <w:p w14:paraId="476B5464" w14:textId="77777777" w:rsidR="00785539" w:rsidRPr="005E0A82" w:rsidRDefault="00785539" w:rsidP="004B0300">
            <w:pPr>
              <w:pStyle w:val="ListParagraph"/>
              <w:spacing w:after="120" w:line="276" w:lineRule="auto"/>
              <w:ind w:left="0"/>
              <w:contextualSpacing w:val="0"/>
              <w:rPr>
                <w:rFonts w:ascii="Calibri" w:eastAsia="Times New Roman" w:hAnsi="Calibri" w:cs="Calibri"/>
                <w:b/>
                <w:bCs/>
                <w:color w:val="000000"/>
                <w:sz w:val="28"/>
                <w:szCs w:val="28"/>
                <w:lang w:val="en-AU" w:eastAsia="en-NZ"/>
              </w:rPr>
            </w:pPr>
            <w:r w:rsidRPr="005E0A82">
              <w:rPr>
                <w:rFonts w:ascii="Calibri" w:eastAsia="Times New Roman" w:hAnsi="Calibri" w:cs="Calibri"/>
                <w:b/>
                <w:bCs/>
                <w:color w:val="000000"/>
                <w:sz w:val="28"/>
                <w:szCs w:val="28"/>
                <w:lang w:val="en-AU" w:eastAsia="en-NZ"/>
              </w:rPr>
              <w:t xml:space="preserve">Pou One: </w:t>
            </w:r>
          </w:p>
          <w:p w14:paraId="7B915E6F" w14:textId="77777777" w:rsidR="00785539" w:rsidRPr="005E0A82" w:rsidRDefault="00785539" w:rsidP="004B0300">
            <w:pPr>
              <w:pStyle w:val="ListParagraph"/>
              <w:spacing w:line="276" w:lineRule="auto"/>
              <w:ind w:left="0"/>
              <w:rPr>
                <w:rFonts w:ascii="Calibri" w:eastAsia="Times New Roman" w:hAnsi="Calibri" w:cs="Calibri"/>
                <w:b/>
                <w:bCs/>
                <w:color w:val="000000"/>
                <w:sz w:val="28"/>
                <w:szCs w:val="28"/>
                <w:lang w:val="en-AU" w:eastAsia="en-NZ"/>
              </w:rPr>
            </w:pPr>
            <w:r w:rsidRPr="005E0A82">
              <w:rPr>
                <w:rFonts w:ascii="Calibri" w:eastAsia="Times New Roman" w:hAnsi="Calibri" w:cs="Calibri"/>
                <w:b/>
                <w:bCs/>
                <w:color w:val="000000"/>
                <w:sz w:val="28"/>
                <w:szCs w:val="28"/>
                <w:lang w:val="en-AU" w:eastAsia="en-NZ"/>
              </w:rPr>
              <w:t xml:space="preserve">Māori Health </w:t>
            </w:r>
          </w:p>
        </w:tc>
        <w:tc>
          <w:tcPr>
            <w:tcW w:w="8481" w:type="dxa"/>
            <w:gridSpan w:val="4"/>
            <w:tcBorders>
              <w:bottom w:val="single" w:sz="4" w:space="0" w:color="auto"/>
            </w:tcBorders>
            <w:shd w:val="clear" w:color="auto" w:fill="D9D9D9" w:themeFill="background1" w:themeFillShade="D9"/>
          </w:tcPr>
          <w:p w14:paraId="12E0CDED" w14:textId="77777777" w:rsidR="00785539" w:rsidRPr="009E25ED" w:rsidRDefault="00785539" w:rsidP="00F63DDB">
            <w:pPr>
              <w:pStyle w:val="TableParagraph"/>
              <w:ind w:left="-6"/>
              <w:jc w:val="both"/>
              <w:rPr>
                <w:bCs/>
                <w:sz w:val="24"/>
                <w:szCs w:val="24"/>
              </w:rPr>
            </w:pPr>
            <w:r w:rsidRPr="009E25ED">
              <w:rPr>
                <w:bCs/>
                <w:sz w:val="24"/>
                <w:szCs w:val="24"/>
              </w:rPr>
              <w:t>Reflecting a commitment to Māori health, registered nurses support, respect and protect Māori rights while advocating for equitable and positive health outcomes. Nurses are also required to demonstrate kawa whakaruruhau by addressing power imbalances and working collaboratively with Māori.</w:t>
            </w:r>
          </w:p>
        </w:tc>
      </w:tr>
      <w:tr w:rsidR="00785539" w:rsidRPr="009E25ED" w14:paraId="483C96BA" w14:textId="77777777" w:rsidTr="001576A5">
        <w:tc>
          <w:tcPr>
            <w:tcW w:w="10490" w:type="dxa"/>
            <w:gridSpan w:val="5"/>
            <w:shd w:val="clear" w:color="auto" w:fill="FFFFFF" w:themeFill="background1"/>
          </w:tcPr>
          <w:p w14:paraId="5FE751DE" w14:textId="77777777" w:rsidR="00785539" w:rsidRPr="009E25ED" w:rsidRDefault="00785539" w:rsidP="000F7F57">
            <w:pPr>
              <w:pStyle w:val="TableParagraph"/>
              <w:ind w:left="1734" w:hanging="1796"/>
              <w:jc w:val="both"/>
              <w:rPr>
                <w:bCs/>
                <w:sz w:val="24"/>
                <w:szCs w:val="24"/>
              </w:rPr>
            </w:pPr>
            <w:r w:rsidRPr="0076104A">
              <w:rPr>
                <w:rFonts w:eastAsia="Times New Roman"/>
                <w:b/>
                <w:bCs/>
                <w:color w:val="000000"/>
                <w:sz w:val="24"/>
                <w:szCs w:val="24"/>
                <w:lang w:val="en-AU" w:eastAsia="en-NZ"/>
              </w:rPr>
              <w:t xml:space="preserve">Descriptor 1.1   </w:t>
            </w:r>
            <w:r>
              <w:rPr>
                <w:rFonts w:eastAsia="Times New Roman"/>
                <w:b/>
                <w:bCs/>
                <w:color w:val="000000"/>
                <w:sz w:val="24"/>
                <w:szCs w:val="24"/>
                <w:lang w:val="en-AU" w:eastAsia="en-NZ"/>
              </w:rPr>
              <w:tab/>
            </w:r>
            <w:r w:rsidRPr="0076104A">
              <w:rPr>
                <w:rFonts w:eastAsia="Times New Roman"/>
                <w:color w:val="000000"/>
                <w:sz w:val="24"/>
                <w:szCs w:val="24"/>
                <w:lang w:val="en-AU" w:eastAsia="en-NZ"/>
              </w:rPr>
              <w:t>Engages in ongoing professional development related to Māori health and the relevance of Te Tiriti o Waitangi articles and principles</w:t>
            </w:r>
            <w:r w:rsidRPr="0076104A">
              <w:rPr>
                <w:rFonts w:eastAsia="Times New Roman"/>
                <w:b/>
                <w:bCs/>
                <w:color w:val="000000"/>
                <w:sz w:val="24"/>
                <w:szCs w:val="24"/>
                <w:lang w:val="en-AU" w:eastAsia="en-NZ"/>
              </w:rPr>
              <w:t>.</w:t>
            </w:r>
          </w:p>
        </w:tc>
      </w:tr>
      <w:tr w:rsidR="00785539" w:rsidRPr="009E25ED" w14:paraId="60DE669E" w14:textId="77777777" w:rsidTr="001576A5">
        <w:tc>
          <w:tcPr>
            <w:tcW w:w="10490" w:type="dxa"/>
            <w:gridSpan w:val="5"/>
            <w:shd w:val="clear" w:color="auto" w:fill="FFFFFF" w:themeFill="background1"/>
          </w:tcPr>
          <w:p w14:paraId="576F38AF" w14:textId="77777777" w:rsidR="00785539" w:rsidRPr="009E25ED" w:rsidRDefault="00785539" w:rsidP="000F7F57">
            <w:pPr>
              <w:pStyle w:val="TableParagraph"/>
              <w:ind w:left="1734" w:hanging="1796"/>
              <w:jc w:val="both"/>
              <w:rPr>
                <w:bCs/>
                <w:sz w:val="24"/>
                <w:szCs w:val="24"/>
              </w:rPr>
            </w:pPr>
            <w:r w:rsidRPr="0076104A">
              <w:rPr>
                <w:rFonts w:eastAsia="Times New Roman"/>
                <w:b/>
                <w:bCs/>
                <w:color w:val="000000"/>
                <w:sz w:val="24"/>
                <w:szCs w:val="24"/>
                <w:lang w:val="en-AU" w:eastAsia="en-NZ"/>
              </w:rPr>
              <w:t>Descriptor 1.2 </w:t>
            </w:r>
            <w:r w:rsidRPr="0076104A">
              <w:rPr>
                <w:rFonts w:eastAsia="Times New Roman"/>
                <w:b/>
                <w:bCs/>
                <w:color w:val="000000"/>
                <w:sz w:val="24"/>
                <w:szCs w:val="24"/>
                <w:lang w:val="en-AU" w:eastAsia="en-NZ"/>
              </w:rPr>
              <w:tab/>
            </w:r>
            <w:r w:rsidRPr="0076104A">
              <w:rPr>
                <w:rFonts w:eastAsia="Times New Roman"/>
                <w:color w:val="000000"/>
                <w:sz w:val="24"/>
                <w:szCs w:val="24"/>
                <w:lang w:val="en-AU" w:eastAsia="en-NZ"/>
              </w:rPr>
              <w:t>Advocates for health equity for Māori in all situations and contexts. </w:t>
            </w:r>
          </w:p>
        </w:tc>
      </w:tr>
      <w:tr w:rsidR="00785539" w:rsidRPr="009E25ED" w14:paraId="3E3FAC19" w14:textId="77777777" w:rsidTr="001576A5">
        <w:tc>
          <w:tcPr>
            <w:tcW w:w="10490" w:type="dxa"/>
            <w:gridSpan w:val="5"/>
            <w:shd w:val="clear" w:color="auto" w:fill="FFFFFF" w:themeFill="background1"/>
          </w:tcPr>
          <w:p w14:paraId="4F139B75" w14:textId="77777777" w:rsidR="00785539" w:rsidRPr="009E25ED" w:rsidRDefault="00785539" w:rsidP="000F7F57">
            <w:pPr>
              <w:pStyle w:val="TableParagraph"/>
              <w:ind w:left="1734" w:hanging="1796"/>
              <w:jc w:val="both"/>
              <w:rPr>
                <w:bCs/>
                <w:sz w:val="24"/>
                <w:szCs w:val="24"/>
              </w:rPr>
            </w:pPr>
            <w:r w:rsidRPr="0076104A">
              <w:rPr>
                <w:rFonts w:eastAsia="Times New Roman"/>
                <w:b/>
                <w:bCs/>
                <w:color w:val="000000"/>
                <w:sz w:val="24"/>
                <w:szCs w:val="24"/>
                <w:lang w:val="en-AU" w:eastAsia="en-NZ"/>
              </w:rPr>
              <w:t xml:space="preserve">Descriptor 1.3   </w:t>
            </w:r>
            <w:r>
              <w:rPr>
                <w:rFonts w:eastAsia="Times New Roman"/>
                <w:b/>
                <w:bCs/>
                <w:color w:val="000000"/>
                <w:sz w:val="24"/>
                <w:szCs w:val="24"/>
                <w:lang w:val="en-AU" w:eastAsia="en-NZ"/>
              </w:rPr>
              <w:tab/>
            </w:r>
            <w:r w:rsidRPr="0076104A">
              <w:rPr>
                <w:rFonts w:eastAsia="Times New Roman"/>
                <w:color w:val="000000"/>
                <w:sz w:val="24"/>
                <w:szCs w:val="24"/>
                <w:lang w:val="en-AU" w:eastAsia="en-NZ"/>
              </w:rPr>
              <w:t>Understands the impact of social determinants, such as colonisation, on health and wellbeing. </w:t>
            </w:r>
          </w:p>
        </w:tc>
      </w:tr>
      <w:tr w:rsidR="00785539" w:rsidRPr="009E25ED" w14:paraId="1D2BCEA0" w14:textId="77777777" w:rsidTr="001576A5">
        <w:tc>
          <w:tcPr>
            <w:tcW w:w="10490" w:type="dxa"/>
            <w:gridSpan w:val="5"/>
            <w:shd w:val="clear" w:color="auto" w:fill="FFFFFF" w:themeFill="background1"/>
          </w:tcPr>
          <w:p w14:paraId="2BBA17B2" w14:textId="77777777" w:rsidR="00785539" w:rsidRPr="009E25ED" w:rsidRDefault="00785539" w:rsidP="000F7F57">
            <w:pPr>
              <w:pStyle w:val="TableParagraph"/>
              <w:ind w:left="1734" w:hanging="1796"/>
              <w:jc w:val="both"/>
              <w:rPr>
                <w:bCs/>
                <w:sz w:val="24"/>
                <w:szCs w:val="24"/>
              </w:rPr>
            </w:pPr>
            <w:r w:rsidRPr="0076104A">
              <w:rPr>
                <w:rFonts w:eastAsia="Times New Roman"/>
                <w:b/>
                <w:bCs/>
                <w:color w:val="000000"/>
                <w:sz w:val="24"/>
                <w:szCs w:val="24"/>
                <w:lang w:val="en-AU" w:eastAsia="en-NZ"/>
              </w:rPr>
              <w:t xml:space="preserve">Descriptor 1.4   </w:t>
            </w:r>
            <w:r>
              <w:rPr>
                <w:rFonts w:eastAsia="Times New Roman"/>
                <w:b/>
                <w:bCs/>
                <w:color w:val="000000"/>
                <w:sz w:val="24"/>
                <w:szCs w:val="24"/>
                <w:lang w:val="en-AU" w:eastAsia="en-NZ"/>
              </w:rPr>
              <w:tab/>
            </w:r>
            <w:r w:rsidRPr="0076104A">
              <w:rPr>
                <w:rFonts w:eastAsia="Times New Roman"/>
                <w:color w:val="000000"/>
                <w:sz w:val="24"/>
                <w:szCs w:val="24"/>
                <w:lang w:val="en-AU" w:eastAsia="en-NZ"/>
              </w:rPr>
              <w:t xml:space="preserve">Uses </w:t>
            </w:r>
            <w:proofErr w:type="spellStart"/>
            <w:r w:rsidRPr="0076104A">
              <w:rPr>
                <w:rFonts w:eastAsia="Times New Roman"/>
                <w:color w:val="000000"/>
                <w:sz w:val="24"/>
                <w:szCs w:val="24"/>
                <w:lang w:val="en-AU" w:eastAsia="en-NZ"/>
              </w:rPr>
              <w:t>te</w:t>
            </w:r>
            <w:proofErr w:type="spellEnd"/>
            <w:r w:rsidRPr="0076104A">
              <w:rPr>
                <w:rFonts w:eastAsia="Times New Roman"/>
                <w:color w:val="000000"/>
                <w:sz w:val="24"/>
                <w:szCs w:val="24"/>
                <w:lang w:val="en-AU" w:eastAsia="en-NZ"/>
              </w:rPr>
              <w:t xml:space="preserve"> reo and incorporates tikanga Māori into practice where appropriate. </w:t>
            </w:r>
          </w:p>
        </w:tc>
      </w:tr>
      <w:tr w:rsidR="00785539" w:rsidRPr="009E25ED" w14:paraId="69A59FD4" w14:textId="77777777" w:rsidTr="001576A5">
        <w:tc>
          <w:tcPr>
            <w:tcW w:w="10490" w:type="dxa"/>
            <w:gridSpan w:val="5"/>
            <w:shd w:val="clear" w:color="auto" w:fill="FFFFFF" w:themeFill="background1"/>
          </w:tcPr>
          <w:p w14:paraId="59B39BB6" w14:textId="716EB85E" w:rsidR="00785539" w:rsidRDefault="00785539" w:rsidP="004B0300">
            <w:pPr>
              <w:spacing w:before="120" w:after="120"/>
              <w:textAlignment w:val="baseline"/>
              <w:rPr>
                <w:rFonts w:ascii="Calibri" w:eastAsia="Times New Roman" w:hAnsi="Calibri" w:cs="Calibri"/>
                <w:sz w:val="24"/>
                <w:szCs w:val="24"/>
                <w:lang w:eastAsia="en-NZ"/>
              </w:rPr>
            </w:pPr>
            <w:r w:rsidRPr="00F648B1">
              <w:rPr>
                <w:rFonts w:ascii="Calibri" w:hAnsi="Calibri" w:cs="Calibri"/>
                <w:sz w:val="24"/>
                <w:szCs w:val="24"/>
              </w:rPr>
              <w:t xml:space="preserve">If ākonga demonstrate they meet </w:t>
            </w:r>
            <w:r w:rsidRPr="00F648B1">
              <w:rPr>
                <w:rFonts w:ascii="Calibri" w:hAnsi="Calibri" w:cs="Calibri"/>
                <w:b/>
                <w:bCs/>
                <w:sz w:val="24"/>
                <w:szCs w:val="24"/>
              </w:rPr>
              <w:t>all</w:t>
            </w:r>
            <w:r w:rsidRPr="00F648B1">
              <w:rPr>
                <w:rFonts w:ascii="Calibri" w:hAnsi="Calibri" w:cs="Calibri"/>
                <w:sz w:val="24"/>
                <w:szCs w:val="24"/>
              </w:rPr>
              <w:t xml:space="preserve"> descriptors within this Pou, please give at least </w:t>
            </w:r>
            <w:r>
              <w:rPr>
                <w:rFonts w:ascii="Calibri" w:hAnsi="Calibri" w:cs="Calibri"/>
                <w:b/>
                <w:bCs/>
                <w:sz w:val="24"/>
                <w:szCs w:val="24"/>
              </w:rPr>
              <w:t>one</w:t>
            </w:r>
            <w:r w:rsidRPr="00F648B1">
              <w:rPr>
                <w:rFonts w:ascii="Calibri" w:hAnsi="Calibri" w:cs="Calibri"/>
                <w:sz w:val="24"/>
                <w:szCs w:val="24"/>
              </w:rPr>
              <w:t xml:space="preserve"> example of their practice that supports competency.</w:t>
            </w:r>
            <w:r w:rsidR="000359C4">
              <w:rPr>
                <w:rFonts w:ascii="Calibri" w:hAnsi="Calibri" w:cs="Calibri"/>
                <w:sz w:val="24"/>
                <w:szCs w:val="24"/>
              </w:rPr>
              <w:t xml:space="preserve"> </w:t>
            </w:r>
            <w:r w:rsidRPr="00E53A0C">
              <w:rPr>
                <w:rFonts w:ascii="Calibri" w:eastAsia="Times New Roman" w:hAnsi="Calibri" w:cs="Calibri"/>
                <w:b/>
                <w:bCs/>
                <w:sz w:val="24"/>
                <w:szCs w:val="24"/>
                <w:lang w:eastAsia="en-NZ"/>
              </w:rPr>
              <w:t>Example:</w:t>
            </w:r>
          </w:p>
          <w:p w14:paraId="5A697805" w14:textId="77777777" w:rsidR="00785539" w:rsidRDefault="00785539" w:rsidP="000359C4">
            <w:pPr>
              <w:textAlignment w:val="baseline"/>
              <w:rPr>
                <w:rFonts w:ascii="Calibri" w:eastAsia="Times New Roman" w:hAnsi="Calibri" w:cs="Calibri"/>
                <w:sz w:val="24"/>
                <w:szCs w:val="24"/>
                <w:lang w:eastAsia="en-NZ"/>
              </w:rPr>
            </w:pPr>
          </w:p>
          <w:p w14:paraId="1B2E4F08" w14:textId="77777777" w:rsidR="00785539" w:rsidRDefault="00785539" w:rsidP="000359C4">
            <w:pPr>
              <w:textAlignment w:val="baseline"/>
              <w:rPr>
                <w:rFonts w:ascii="Calibri" w:eastAsia="Times New Roman" w:hAnsi="Calibri" w:cs="Calibri"/>
                <w:sz w:val="24"/>
                <w:szCs w:val="24"/>
                <w:lang w:eastAsia="en-NZ"/>
              </w:rPr>
            </w:pPr>
          </w:p>
          <w:p w14:paraId="5A9A9902" w14:textId="77777777" w:rsidR="00785539" w:rsidRDefault="00785539" w:rsidP="000359C4">
            <w:pPr>
              <w:textAlignment w:val="baseline"/>
              <w:rPr>
                <w:rFonts w:ascii="Calibri" w:eastAsia="Times New Roman" w:hAnsi="Calibri" w:cs="Calibri"/>
                <w:sz w:val="24"/>
                <w:szCs w:val="24"/>
                <w:lang w:eastAsia="en-NZ"/>
              </w:rPr>
            </w:pPr>
          </w:p>
          <w:p w14:paraId="77ECB6EB" w14:textId="77777777" w:rsidR="00785539" w:rsidRDefault="00785539" w:rsidP="000359C4">
            <w:pPr>
              <w:textAlignment w:val="baseline"/>
              <w:rPr>
                <w:rFonts w:ascii="Calibri" w:eastAsia="Times New Roman" w:hAnsi="Calibri" w:cs="Calibri"/>
                <w:sz w:val="24"/>
                <w:szCs w:val="24"/>
                <w:lang w:eastAsia="en-NZ"/>
              </w:rPr>
            </w:pPr>
          </w:p>
          <w:p w14:paraId="4F32435D" w14:textId="77777777" w:rsidR="00785539" w:rsidRDefault="00785539" w:rsidP="000359C4">
            <w:pPr>
              <w:textAlignment w:val="baseline"/>
              <w:rPr>
                <w:rFonts w:ascii="Calibri" w:eastAsia="Times New Roman" w:hAnsi="Calibri" w:cs="Calibri"/>
                <w:sz w:val="24"/>
                <w:szCs w:val="24"/>
                <w:lang w:eastAsia="en-NZ"/>
              </w:rPr>
            </w:pPr>
          </w:p>
          <w:p w14:paraId="564F3980" w14:textId="77777777" w:rsidR="00785539" w:rsidRDefault="00785539" w:rsidP="000359C4">
            <w:pPr>
              <w:textAlignment w:val="baseline"/>
              <w:rPr>
                <w:rFonts w:ascii="Calibri" w:eastAsia="Times New Roman" w:hAnsi="Calibri" w:cs="Calibri"/>
                <w:sz w:val="24"/>
                <w:szCs w:val="24"/>
                <w:lang w:eastAsia="en-NZ"/>
              </w:rPr>
            </w:pPr>
          </w:p>
          <w:p w14:paraId="59B0D3B9" w14:textId="77777777" w:rsidR="00F63DDB" w:rsidRDefault="00F63DDB" w:rsidP="000359C4">
            <w:pPr>
              <w:textAlignment w:val="baseline"/>
              <w:rPr>
                <w:rFonts w:ascii="Calibri" w:eastAsia="Times New Roman" w:hAnsi="Calibri" w:cs="Calibri"/>
                <w:sz w:val="24"/>
                <w:szCs w:val="24"/>
                <w:lang w:eastAsia="en-NZ"/>
              </w:rPr>
            </w:pPr>
          </w:p>
          <w:p w14:paraId="385DC0DD" w14:textId="77777777" w:rsidR="00785539" w:rsidRDefault="00785539" w:rsidP="000359C4">
            <w:pPr>
              <w:textAlignment w:val="baseline"/>
              <w:rPr>
                <w:rFonts w:ascii="Calibri" w:eastAsia="Times New Roman" w:hAnsi="Calibri" w:cs="Calibri"/>
                <w:sz w:val="24"/>
                <w:szCs w:val="24"/>
                <w:lang w:eastAsia="en-NZ"/>
              </w:rPr>
            </w:pPr>
          </w:p>
          <w:p w14:paraId="7FBC9E32" w14:textId="77777777" w:rsidR="00785539" w:rsidRDefault="00785539" w:rsidP="000359C4">
            <w:pPr>
              <w:textAlignment w:val="baseline"/>
              <w:rPr>
                <w:rFonts w:ascii="Calibri" w:eastAsia="Times New Roman" w:hAnsi="Calibri" w:cs="Calibri"/>
                <w:sz w:val="24"/>
                <w:szCs w:val="24"/>
                <w:lang w:eastAsia="en-NZ"/>
              </w:rPr>
            </w:pPr>
          </w:p>
          <w:p w14:paraId="720204A3" w14:textId="77777777" w:rsidR="000359C4" w:rsidRPr="00F648B1" w:rsidRDefault="000359C4" w:rsidP="000359C4">
            <w:pPr>
              <w:textAlignment w:val="baseline"/>
              <w:rPr>
                <w:rFonts w:ascii="Calibri" w:eastAsia="Times New Roman" w:hAnsi="Calibri" w:cs="Calibri"/>
                <w:sz w:val="24"/>
                <w:szCs w:val="24"/>
                <w:lang w:eastAsia="en-NZ"/>
              </w:rPr>
            </w:pPr>
          </w:p>
          <w:p w14:paraId="020DE20C" w14:textId="77777777" w:rsidR="00785539" w:rsidRPr="00F648B1" w:rsidRDefault="00785539" w:rsidP="000359C4">
            <w:pPr>
              <w:textAlignment w:val="baseline"/>
              <w:rPr>
                <w:rFonts w:ascii="Calibri" w:eastAsia="Times New Roman" w:hAnsi="Calibri" w:cs="Calibri"/>
                <w:b/>
                <w:bCs/>
                <w:color w:val="000000"/>
                <w:sz w:val="24"/>
                <w:szCs w:val="24"/>
                <w:lang w:eastAsia="en-NZ"/>
              </w:rPr>
            </w:pPr>
          </w:p>
        </w:tc>
      </w:tr>
      <w:tr w:rsidR="00785539" w:rsidRPr="009E25ED" w14:paraId="3541E6E5" w14:textId="77777777" w:rsidTr="001576A5">
        <w:tc>
          <w:tcPr>
            <w:tcW w:w="10490" w:type="dxa"/>
            <w:gridSpan w:val="5"/>
            <w:shd w:val="clear" w:color="auto" w:fill="FFFFFF" w:themeFill="background1"/>
            <w:vAlign w:val="center"/>
          </w:tcPr>
          <w:p w14:paraId="76188226" w14:textId="4E3200A4" w:rsidR="00785539" w:rsidRDefault="00785539" w:rsidP="000359C4">
            <w:pPr>
              <w:pStyle w:val="TableParagraph"/>
              <w:spacing w:before="120" w:line="276" w:lineRule="auto"/>
              <w:jc w:val="both"/>
              <w:rPr>
                <w:rFonts w:eastAsia="Times New Roman"/>
                <w:sz w:val="24"/>
                <w:szCs w:val="24"/>
                <w:lang w:eastAsia="en-NZ"/>
              </w:rPr>
            </w:pPr>
            <w:r w:rsidRPr="003554BD">
              <w:rPr>
                <w:sz w:val="24"/>
                <w:szCs w:val="24"/>
              </w:rPr>
              <w:t xml:space="preserve">If </w:t>
            </w:r>
            <w:r w:rsidRPr="00F648B1">
              <w:rPr>
                <w:sz w:val="24"/>
                <w:szCs w:val="24"/>
              </w:rPr>
              <w:t xml:space="preserve">ākonga </w:t>
            </w:r>
            <w:r w:rsidRPr="00F648B1">
              <w:rPr>
                <w:b/>
                <w:bCs/>
                <w:sz w:val="24"/>
                <w:szCs w:val="24"/>
              </w:rPr>
              <w:t>do not</w:t>
            </w:r>
            <w:r w:rsidRPr="00F648B1">
              <w:rPr>
                <w:sz w:val="24"/>
                <w:szCs w:val="24"/>
              </w:rPr>
              <w:t xml:space="preserve"> demonstrate </w:t>
            </w:r>
            <w:r>
              <w:rPr>
                <w:sz w:val="24"/>
                <w:szCs w:val="24"/>
              </w:rPr>
              <w:t xml:space="preserve">that </w:t>
            </w:r>
            <w:r w:rsidRPr="00F648B1">
              <w:rPr>
                <w:sz w:val="24"/>
                <w:szCs w:val="24"/>
              </w:rPr>
              <w:t>they meet a</w:t>
            </w:r>
            <w:r>
              <w:rPr>
                <w:sz w:val="24"/>
                <w:szCs w:val="24"/>
              </w:rPr>
              <w:t xml:space="preserve">ll </w:t>
            </w:r>
            <w:r w:rsidRPr="00F648B1">
              <w:rPr>
                <w:sz w:val="24"/>
                <w:szCs w:val="24"/>
              </w:rPr>
              <w:t>descriptor</w:t>
            </w:r>
            <w:r>
              <w:rPr>
                <w:sz w:val="24"/>
                <w:szCs w:val="24"/>
              </w:rPr>
              <w:t>s</w:t>
            </w:r>
            <w:r w:rsidRPr="00F648B1">
              <w:rPr>
                <w:sz w:val="24"/>
                <w:szCs w:val="24"/>
              </w:rPr>
              <w:t xml:space="preserve"> in this Pou, please provide </w:t>
            </w:r>
            <w:r w:rsidR="00E53A0C">
              <w:rPr>
                <w:sz w:val="24"/>
                <w:szCs w:val="24"/>
              </w:rPr>
              <w:t>comments</w:t>
            </w:r>
            <w:r>
              <w:rPr>
                <w:sz w:val="24"/>
                <w:szCs w:val="24"/>
              </w:rPr>
              <w:t xml:space="preserve"> for each Pou not met.</w:t>
            </w:r>
            <w:r w:rsidR="000359C4">
              <w:rPr>
                <w:sz w:val="24"/>
                <w:szCs w:val="24"/>
              </w:rPr>
              <w:t xml:space="preserve">  </w:t>
            </w:r>
            <w:r w:rsidR="00E53A0C">
              <w:rPr>
                <w:rFonts w:eastAsia="Times New Roman"/>
                <w:b/>
                <w:bCs/>
                <w:sz w:val="24"/>
                <w:szCs w:val="24"/>
                <w:lang w:eastAsia="en-NZ"/>
              </w:rPr>
              <w:t>Comments</w:t>
            </w:r>
            <w:r w:rsidRPr="00E53A0C">
              <w:rPr>
                <w:rFonts w:eastAsia="Times New Roman"/>
                <w:b/>
                <w:bCs/>
                <w:sz w:val="24"/>
                <w:szCs w:val="24"/>
                <w:lang w:eastAsia="en-NZ"/>
              </w:rPr>
              <w:t>:</w:t>
            </w:r>
          </w:p>
          <w:p w14:paraId="2545F54D" w14:textId="77777777" w:rsidR="00785539" w:rsidRPr="00F648B1" w:rsidRDefault="00785539" w:rsidP="000359C4">
            <w:pPr>
              <w:pStyle w:val="TableParagraph"/>
              <w:jc w:val="both"/>
              <w:rPr>
                <w:sz w:val="24"/>
                <w:szCs w:val="24"/>
              </w:rPr>
            </w:pPr>
          </w:p>
          <w:p w14:paraId="07E04A71" w14:textId="77777777" w:rsidR="00785539" w:rsidRDefault="00785539" w:rsidP="000359C4">
            <w:pPr>
              <w:pStyle w:val="TableParagraph"/>
              <w:jc w:val="both"/>
              <w:rPr>
                <w:bCs/>
                <w:sz w:val="24"/>
                <w:szCs w:val="24"/>
              </w:rPr>
            </w:pPr>
          </w:p>
          <w:p w14:paraId="42947EC2" w14:textId="77777777" w:rsidR="00785539" w:rsidRDefault="00785539" w:rsidP="000359C4">
            <w:pPr>
              <w:pStyle w:val="TableParagraph"/>
              <w:jc w:val="both"/>
              <w:rPr>
                <w:bCs/>
                <w:sz w:val="24"/>
                <w:szCs w:val="24"/>
              </w:rPr>
            </w:pPr>
          </w:p>
          <w:p w14:paraId="55CFAAAC" w14:textId="77777777" w:rsidR="00785539" w:rsidRDefault="00785539" w:rsidP="000359C4">
            <w:pPr>
              <w:pStyle w:val="TableParagraph"/>
              <w:jc w:val="both"/>
              <w:rPr>
                <w:bCs/>
                <w:sz w:val="24"/>
                <w:szCs w:val="24"/>
              </w:rPr>
            </w:pPr>
          </w:p>
          <w:p w14:paraId="22DE2B70" w14:textId="77777777" w:rsidR="004849A0" w:rsidRDefault="004849A0" w:rsidP="000359C4">
            <w:pPr>
              <w:pStyle w:val="TableParagraph"/>
              <w:jc w:val="both"/>
              <w:rPr>
                <w:bCs/>
                <w:sz w:val="24"/>
                <w:szCs w:val="24"/>
              </w:rPr>
            </w:pPr>
          </w:p>
          <w:p w14:paraId="3BEE2AA0" w14:textId="77777777" w:rsidR="00785539" w:rsidRDefault="00785539" w:rsidP="000359C4">
            <w:pPr>
              <w:pStyle w:val="TableParagraph"/>
              <w:jc w:val="both"/>
              <w:rPr>
                <w:bCs/>
                <w:sz w:val="24"/>
                <w:szCs w:val="24"/>
              </w:rPr>
            </w:pPr>
          </w:p>
          <w:p w14:paraId="6798DDB9" w14:textId="77777777" w:rsidR="00F63DDB" w:rsidRDefault="00F63DDB" w:rsidP="000359C4">
            <w:pPr>
              <w:pStyle w:val="TableParagraph"/>
              <w:jc w:val="both"/>
              <w:rPr>
                <w:bCs/>
                <w:sz w:val="24"/>
                <w:szCs w:val="24"/>
              </w:rPr>
            </w:pPr>
          </w:p>
          <w:p w14:paraId="3AE60A80" w14:textId="77777777" w:rsidR="00785539" w:rsidRDefault="00785539" w:rsidP="000359C4">
            <w:pPr>
              <w:pStyle w:val="TableParagraph"/>
              <w:jc w:val="both"/>
              <w:rPr>
                <w:bCs/>
                <w:sz w:val="24"/>
                <w:szCs w:val="24"/>
              </w:rPr>
            </w:pPr>
          </w:p>
          <w:p w14:paraId="262DAA31" w14:textId="77777777" w:rsidR="00785539" w:rsidRDefault="00785539" w:rsidP="000359C4">
            <w:pPr>
              <w:pStyle w:val="TableParagraph"/>
              <w:jc w:val="both"/>
              <w:rPr>
                <w:bCs/>
                <w:sz w:val="24"/>
                <w:szCs w:val="24"/>
              </w:rPr>
            </w:pPr>
          </w:p>
          <w:p w14:paraId="51298AAF" w14:textId="77777777" w:rsidR="00F63DDB" w:rsidRDefault="00F63DDB" w:rsidP="000359C4">
            <w:pPr>
              <w:pStyle w:val="TableParagraph"/>
              <w:jc w:val="both"/>
              <w:rPr>
                <w:bCs/>
                <w:sz w:val="24"/>
                <w:szCs w:val="24"/>
              </w:rPr>
            </w:pPr>
          </w:p>
          <w:p w14:paraId="73CDB266" w14:textId="77777777" w:rsidR="00785539" w:rsidRPr="009E25ED" w:rsidRDefault="00785539" w:rsidP="004B0300">
            <w:pPr>
              <w:pStyle w:val="TableParagraph"/>
              <w:spacing w:line="276" w:lineRule="auto"/>
              <w:jc w:val="both"/>
              <w:rPr>
                <w:bCs/>
                <w:sz w:val="24"/>
                <w:szCs w:val="24"/>
              </w:rPr>
            </w:pPr>
          </w:p>
        </w:tc>
      </w:tr>
      <w:tr w:rsidR="00785539" w:rsidRPr="009E25ED" w14:paraId="3A45AE37" w14:textId="77777777" w:rsidTr="001576A5">
        <w:tc>
          <w:tcPr>
            <w:tcW w:w="7607" w:type="dxa"/>
            <w:gridSpan w:val="3"/>
            <w:shd w:val="clear" w:color="auto" w:fill="FFFFFF" w:themeFill="background1"/>
            <w:vAlign w:val="center"/>
          </w:tcPr>
          <w:p w14:paraId="3C43B223" w14:textId="77777777" w:rsidR="00785539" w:rsidRPr="0076104A" w:rsidRDefault="00785539" w:rsidP="004B0300">
            <w:pPr>
              <w:pStyle w:val="TableParagraph"/>
              <w:spacing w:line="276" w:lineRule="auto"/>
              <w:rPr>
                <w:b/>
                <w:bCs/>
                <w:sz w:val="24"/>
                <w:szCs w:val="24"/>
              </w:rPr>
            </w:pPr>
            <w:r w:rsidRPr="00A866A3">
              <w:rPr>
                <w:rStyle w:val="normaltextrun"/>
                <w:rFonts w:asciiTheme="minorHAnsi" w:hAnsiTheme="minorHAnsi" w:cstheme="minorHAnsi"/>
                <w:b/>
                <w:bCs/>
                <w:color w:val="000000"/>
              </w:rPr>
              <w:t xml:space="preserve">Feedback </w:t>
            </w:r>
            <w:r>
              <w:rPr>
                <w:rStyle w:val="normaltextrun"/>
                <w:rFonts w:asciiTheme="minorHAnsi" w:hAnsiTheme="minorHAnsi" w:cstheme="minorHAnsi"/>
                <w:b/>
                <w:bCs/>
                <w:color w:val="000000"/>
              </w:rPr>
              <w:t>discussed</w:t>
            </w:r>
            <w:r w:rsidRPr="00A866A3">
              <w:rPr>
                <w:rStyle w:val="normaltextrun"/>
                <w:rFonts w:asciiTheme="minorHAnsi" w:hAnsiTheme="minorHAnsi" w:cstheme="minorHAnsi"/>
                <w:b/>
                <w:bCs/>
                <w:color w:val="000000"/>
              </w:rPr>
              <w:t xml:space="preserve"> with ākonga by CLN/Preceptor/Delegated RN</w:t>
            </w:r>
          </w:p>
        </w:tc>
        <w:tc>
          <w:tcPr>
            <w:tcW w:w="2883" w:type="dxa"/>
            <w:gridSpan w:val="2"/>
            <w:shd w:val="clear" w:color="auto" w:fill="FFFFFF" w:themeFill="background1"/>
            <w:vAlign w:val="center"/>
          </w:tcPr>
          <w:p w14:paraId="0C15C57B" w14:textId="77777777" w:rsidR="00785539" w:rsidRPr="0076104A" w:rsidRDefault="00785539" w:rsidP="004B0300">
            <w:pPr>
              <w:pStyle w:val="TableParagraph"/>
              <w:spacing w:line="276" w:lineRule="auto"/>
              <w:jc w:val="center"/>
              <w:rPr>
                <w:b/>
                <w:bCs/>
                <w:sz w:val="24"/>
                <w:szCs w:val="24"/>
              </w:rPr>
            </w:pPr>
            <w:r>
              <w:rPr>
                <w:b/>
                <w:bCs/>
                <w:sz w:val="24"/>
                <w:szCs w:val="24"/>
              </w:rPr>
              <w:t>Yes / No</w:t>
            </w:r>
          </w:p>
        </w:tc>
      </w:tr>
      <w:tr w:rsidR="00785539" w:rsidRPr="009E25ED" w14:paraId="16433049" w14:textId="77777777" w:rsidTr="001576A5">
        <w:trPr>
          <w:gridAfter w:val="1"/>
          <w:wAfter w:w="10" w:type="dxa"/>
        </w:trPr>
        <w:tc>
          <w:tcPr>
            <w:tcW w:w="10480" w:type="dxa"/>
            <w:gridSpan w:val="4"/>
            <w:shd w:val="clear" w:color="auto" w:fill="FFFFFF" w:themeFill="background1"/>
            <w:vAlign w:val="center"/>
          </w:tcPr>
          <w:p w14:paraId="1E39461B" w14:textId="77777777" w:rsidR="00785539" w:rsidRDefault="00785539" w:rsidP="004B0300">
            <w:pPr>
              <w:pStyle w:val="TableParagraph"/>
              <w:spacing w:line="276" w:lineRule="auto"/>
              <w:rPr>
                <w:b/>
                <w:bCs/>
                <w:sz w:val="24"/>
                <w:szCs w:val="24"/>
              </w:rPr>
            </w:pPr>
            <w:r>
              <w:rPr>
                <w:rFonts w:eastAsia="Times New Roman" w:cstheme="minorHAnsi"/>
                <w:b/>
                <w:bCs/>
              </w:rPr>
              <w:t xml:space="preserve">CLN/Preceptor/Delegated RN Name &amp; Delegation:                                                                                     </w:t>
            </w:r>
            <w:r w:rsidRPr="00B34E44">
              <w:rPr>
                <w:rFonts w:eastAsia="Times New Roman" w:cstheme="minorHAnsi"/>
                <w:b/>
                <w:bCs/>
              </w:rPr>
              <w:t xml:space="preserve"> </w:t>
            </w:r>
          </w:p>
        </w:tc>
      </w:tr>
      <w:tr w:rsidR="00785539" w:rsidRPr="009E25ED" w14:paraId="03F5AE24" w14:textId="77777777" w:rsidTr="001576A5">
        <w:trPr>
          <w:gridAfter w:val="1"/>
          <w:wAfter w:w="10" w:type="dxa"/>
        </w:trPr>
        <w:tc>
          <w:tcPr>
            <w:tcW w:w="7508" w:type="dxa"/>
            <w:gridSpan w:val="2"/>
            <w:shd w:val="clear" w:color="auto" w:fill="FFFFFF" w:themeFill="background1"/>
            <w:vAlign w:val="center"/>
          </w:tcPr>
          <w:p w14:paraId="2AA01605" w14:textId="77777777" w:rsidR="00785539" w:rsidRPr="00A866A3" w:rsidRDefault="00785539" w:rsidP="004B0300">
            <w:pPr>
              <w:pStyle w:val="TableParagraph"/>
              <w:spacing w:line="276" w:lineRule="auto"/>
              <w:rPr>
                <w:rStyle w:val="normaltextrun"/>
                <w:rFonts w:asciiTheme="minorHAnsi" w:hAnsiTheme="minorHAnsi" w:cstheme="minorHAnsi"/>
                <w:b/>
                <w:bCs/>
                <w:color w:val="000000"/>
              </w:rPr>
            </w:pPr>
            <w:r>
              <w:rPr>
                <w:rFonts w:eastAsia="Times New Roman" w:cstheme="minorHAnsi"/>
                <w:b/>
                <w:bCs/>
              </w:rPr>
              <w:t xml:space="preserve">CLN/Preceptor/Delegated RN </w:t>
            </w:r>
            <w:r w:rsidRPr="00B34E44">
              <w:rPr>
                <w:rFonts w:eastAsia="Times New Roman" w:cstheme="minorHAnsi"/>
                <w:b/>
                <w:bCs/>
              </w:rPr>
              <w:t>Signature</w:t>
            </w:r>
            <w:r>
              <w:rPr>
                <w:rFonts w:eastAsia="Times New Roman" w:cstheme="minorHAnsi"/>
                <w:b/>
                <w:bCs/>
              </w:rPr>
              <w:t xml:space="preserve">:                                                                                       </w:t>
            </w:r>
            <w:r w:rsidRPr="00B34E44">
              <w:rPr>
                <w:rFonts w:eastAsia="Times New Roman" w:cstheme="minorHAnsi"/>
                <w:b/>
                <w:bCs/>
              </w:rPr>
              <w:t xml:space="preserve"> </w:t>
            </w:r>
          </w:p>
        </w:tc>
        <w:tc>
          <w:tcPr>
            <w:tcW w:w="2972" w:type="dxa"/>
            <w:gridSpan w:val="2"/>
            <w:shd w:val="clear" w:color="auto" w:fill="FFFFFF" w:themeFill="background1"/>
            <w:vAlign w:val="center"/>
          </w:tcPr>
          <w:p w14:paraId="5A798BD1" w14:textId="77777777" w:rsidR="00785539" w:rsidRDefault="00785539" w:rsidP="004B0300">
            <w:pPr>
              <w:pStyle w:val="TableParagraph"/>
              <w:spacing w:line="276" w:lineRule="auto"/>
              <w:rPr>
                <w:b/>
                <w:bCs/>
                <w:sz w:val="24"/>
                <w:szCs w:val="24"/>
              </w:rPr>
            </w:pPr>
            <w:r>
              <w:rPr>
                <w:b/>
                <w:bCs/>
                <w:sz w:val="24"/>
                <w:szCs w:val="24"/>
              </w:rPr>
              <w:t>Date:</w:t>
            </w:r>
          </w:p>
        </w:tc>
      </w:tr>
    </w:tbl>
    <w:p w14:paraId="22DBC284" w14:textId="77777777" w:rsidR="00F63DDB" w:rsidRDefault="00F63DDB" w:rsidP="00F97451">
      <w:pPr>
        <w:spacing w:after="120"/>
        <w:textAlignment w:val="baseline"/>
        <w:rPr>
          <w:rFonts w:eastAsia="Times New Roman" w:cstheme="minorHAnsi"/>
          <w:b/>
          <w:bCs/>
          <w:color w:val="000000"/>
          <w:sz w:val="28"/>
          <w:szCs w:val="28"/>
          <w:lang w:eastAsia="en-NZ"/>
        </w:rPr>
      </w:pPr>
    </w:p>
    <w:p w14:paraId="1B0182EE" w14:textId="77777777" w:rsidR="00191411" w:rsidRPr="00191411" w:rsidRDefault="00191411" w:rsidP="00191411">
      <w:pPr>
        <w:rPr>
          <w:rFonts w:eastAsia="Times New Roman" w:cstheme="minorHAnsi"/>
          <w:sz w:val="28"/>
          <w:szCs w:val="28"/>
          <w:lang w:eastAsia="en-NZ"/>
        </w:rPr>
        <w:sectPr w:rsidR="00191411" w:rsidRPr="00191411" w:rsidSect="00C04A8D">
          <w:headerReference w:type="default" r:id="rId13"/>
          <w:pgSz w:w="11906" w:h="16838"/>
          <w:pgMar w:top="851" w:right="567" w:bottom="567" w:left="851" w:header="340" w:footer="340" w:gutter="0"/>
          <w:cols w:space="708"/>
          <w:docGrid w:linePitch="360"/>
        </w:sectPr>
      </w:pPr>
    </w:p>
    <w:tbl>
      <w:tblPr>
        <w:tblStyle w:val="TableGrid"/>
        <w:tblW w:w="10490" w:type="dxa"/>
        <w:tblLook w:val="04A0" w:firstRow="1" w:lastRow="0" w:firstColumn="1" w:lastColumn="0" w:noHBand="0" w:noVBand="1"/>
      </w:tblPr>
      <w:tblGrid>
        <w:gridCol w:w="1996"/>
        <w:gridCol w:w="345"/>
        <w:gridCol w:w="5167"/>
        <w:gridCol w:w="99"/>
        <w:gridCol w:w="2865"/>
        <w:gridCol w:w="8"/>
        <w:gridCol w:w="10"/>
      </w:tblGrid>
      <w:tr w:rsidR="002B1809" w:rsidRPr="00D61D4E" w14:paraId="076AE688" w14:textId="77777777" w:rsidTr="006C6BE4">
        <w:trPr>
          <w:trHeight w:val="504"/>
        </w:trPr>
        <w:tc>
          <w:tcPr>
            <w:tcW w:w="1996" w:type="dxa"/>
            <w:tcBorders>
              <w:bottom w:val="single" w:sz="4" w:space="0" w:color="auto"/>
            </w:tcBorders>
            <w:shd w:val="clear" w:color="auto" w:fill="D9D9D9" w:themeFill="background1" w:themeFillShade="D9"/>
            <w:vAlign w:val="center"/>
          </w:tcPr>
          <w:p w14:paraId="67304998" w14:textId="1A94A238" w:rsidR="00F97451" w:rsidRPr="005E0A82" w:rsidRDefault="002B1809" w:rsidP="00F97451">
            <w:pPr>
              <w:spacing w:after="120"/>
              <w:textAlignment w:val="baseline"/>
              <w:rPr>
                <w:rFonts w:eastAsia="Times New Roman" w:cstheme="minorHAnsi"/>
                <w:b/>
                <w:bCs/>
                <w:color w:val="000000"/>
                <w:sz w:val="28"/>
                <w:szCs w:val="28"/>
                <w:lang w:eastAsia="en-NZ"/>
              </w:rPr>
            </w:pPr>
            <w:r w:rsidRPr="005E0A82">
              <w:rPr>
                <w:rFonts w:eastAsia="Times New Roman" w:cstheme="minorHAnsi"/>
                <w:b/>
                <w:bCs/>
                <w:color w:val="000000"/>
                <w:sz w:val="28"/>
                <w:szCs w:val="28"/>
                <w:lang w:eastAsia="en-NZ"/>
              </w:rPr>
              <w:lastRenderedPageBreak/>
              <w:t xml:space="preserve">Pou Two: </w:t>
            </w:r>
          </w:p>
          <w:p w14:paraId="1AF93DBD" w14:textId="6BBEA231" w:rsidR="002B1809" w:rsidRPr="00F01C1F" w:rsidRDefault="002B1809" w:rsidP="0032648B">
            <w:pPr>
              <w:textAlignment w:val="baseline"/>
              <w:rPr>
                <w:rFonts w:eastAsia="Times New Roman" w:cstheme="minorHAnsi"/>
                <w:b/>
                <w:bCs/>
                <w:color w:val="000000"/>
                <w:sz w:val="24"/>
                <w:szCs w:val="24"/>
                <w:lang w:eastAsia="en-NZ"/>
              </w:rPr>
            </w:pPr>
            <w:r w:rsidRPr="005E0A82">
              <w:rPr>
                <w:rFonts w:eastAsia="Times New Roman" w:cstheme="minorHAnsi"/>
                <w:b/>
                <w:bCs/>
                <w:color w:val="000000"/>
                <w:sz w:val="28"/>
                <w:szCs w:val="28"/>
                <w:lang w:eastAsia="en-NZ"/>
              </w:rPr>
              <w:t>Cultural Safety</w:t>
            </w:r>
          </w:p>
        </w:tc>
        <w:tc>
          <w:tcPr>
            <w:tcW w:w="8494" w:type="dxa"/>
            <w:gridSpan w:val="6"/>
            <w:tcBorders>
              <w:bottom w:val="single" w:sz="4" w:space="0" w:color="auto"/>
            </w:tcBorders>
            <w:shd w:val="clear" w:color="auto" w:fill="D9D9D9" w:themeFill="background1" w:themeFillShade="D9"/>
          </w:tcPr>
          <w:p w14:paraId="02B57C36" w14:textId="1C3D864A" w:rsidR="00D06445" w:rsidRPr="0032648B" w:rsidRDefault="00D06445" w:rsidP="0032648B">
            <w:pPr>
              <w:pStyle w:val="TableParagraph"/>
              <w:spacing w:before="120" w:after="120" w:line="276" w:lineRule="auto"/>
              <w:ind w:left="-6"/>
              <w:jc w:val="both"/>
              <w:rPr>
                <w:bCs/>
                <w:sz w:val="24"/>
                <w:szCs w:val="24"/>
              </w:rPr>
            </w:pPr>
            <w:r w:rsidRPr="0032648B">
              <w:rPr>
                <w:bCs/>
                <w:sz w:val="24"/>
                <w:szCs w:val="24"/>
              </w:rPr>
              <w:t>Cultural safety in nursing practice ensures that registered nurses provide culturally safe care that is inclusive, responsive and equitable. This requires nurses to reflect on their practice, understand their cultural identity and the power imbalances between the nurse and the recipient of care.</w:t>
            </w:r>
          </w:p>
        </w:tc>
      </w:tr>
      <w:tr w:rsidR="00D76202" w:rsidRPr="00D61D4E" w14:paraId="402572BE" w14:textId="77777777" w:rsidTr="006C6BE4">
        <w:trPr>
          <w:trHeight w:val="340"/>
        </w:trPr>
        <w:tc>
          <w:tcPr>
            <w:tcW w:w="10490" w:type="dxa"/>
            <w:gridSpan w:val="7"/>
            <w:shd w:val="clear" w:color="auto" w:fill="FFFFFF" w:themeFill="background1"/>
          </w:tcPr>
          <w:p w14:paraId="6577CDF7" w14:textId="47ACD3D0" w:rsidR="00D76202" w:rsidRPr="0032648B" w:rsidRDefault="00D76202" w:rsidP="000F7F57">
            <w:pPr>
              <w:pStyle w:val="TableParagraph"/>
              <w:ind w:left="1734" w:hanging="1740"/>
              <w:jc w:val="both"/>
              <w:rPr>
                <w:bCs/>
                <w:sz w:val="24"/>
                <w:szCs w:val="24"/>
              </w:rPr>
            </w:pPr>
            <w:r w:rsidRPr="00421A70">
              <w:rPr>
                <w:rFonts w:eastAsia="Times New Roman" w:cstheme="minorHAnsi"/>
                <w:b/>
                <w:bCs/>
                <w:color w:val="000000"/>
                <w:sz w:val="24"/>
                <w:szCs w:val="24"/>
                <w:lang w:val="en-AU" w:eastAsia="en-NZ"/>
              </w:rPr>
              <w:t xml:space="preserve">Descriptor 2.1 </w:t>
            </w:r>
            <w:r>
              <w:rPr>
                <w:rFonts w:eastAsia="Times New Roman" w:cstheme="minorHAnsi"/>
                <w:b/>
                <w:bCs/>
                <w:color w:val="000000"/>
                <w:sz w:val="24"/>
                <w:szCs w:val="24"/>
                <w:lang w:val="en-AU" w:eastAsia="en-NZ"/>
              </w:rPr>
              <w:tab/>
            </w:r>
            <w:r>
              <w:rPr>
                <w:rFonts w:eastAsia="Times New Roman" w:cstheme="minorHAnsi"/>
                <w:color w:val="000000"/>
                <w:sz w:val="24"/>
                <w:szCs w:val="24"/>
                <w:lang w:val="en-AU" w:eastAsia="en-NZ"/>
              </w:rPr>
              <w:t>Practices</w:t>
            </w:r>
            <w:r w:rsidRPr="00126B11">
              <w:rPr>
                <w:rFonts w:eastAsia="Times New Roman" w:cstheme="minorHAnsi"/>
                <w:color w:val="000000"/>
                <w:sz w:val="24"/>
                <w:szCs w:val="24"/>
                <w:lang w:val="en-AU" w:eastAsia="en-NZ"/>
              </w:rPr>
              <w:t xml:space="preserve"> culturally safe care</w:t>
            </w:r>
            <w:r>
              <w:rPr>
                <w:rFonts w:eastAsia="Times New Roman" w:cstheme="minorHAnsi"/>
                <w:color w:val="000000"/>
                <w:sz w:val="24"/>
                <w:szCs w:val="24"/>
                <w:lang w:val="en-AU" w:eastAsia="en-NZ"/>
              </w:rPr>
              <w:t>,</w:t>
            </w:r>
            <w:r w:rsidRPr="00126B11">
              <w:rPr>
                <w:rFonts w:eastAsia="Times New Roman" w:cstheme="minorHAnsi"/>
                <w:color w:val="000000"/>
                <w:sz w:val="24"/>
                <w:szCs w:val="24"/>
                <w:lang w:val="en-AU" w:eastAsia="en-NZ"/>
              </w:rPr>
              <w:t xml:space="preserve"> which is</w:t>
            </w:r>
            <w:r>
              <w:rPr>
                <w:rFonts w:eastAsia="Times New Roman" w:cstheme="minorHAnsi"/>
                <w:color w:val="000000"/>
                <w:sz w:val="24"/>
                <w:szCs w:val="24"/>
                <w:lang w:val="en-AU" w:eastAsia="en-NZ"/>
              </w:rPr>
              <w:t xml:space="preserve"> </w:t>
            </w:r>
            <w:r w:rsidRPr="00126B11">
              <w:rPr>
                <w:rFonts w:eastAsia="Times New Roman" w:cstheme="minorHAnsi"/>
                <w:color w:val="000000"/>
                <w:sz w:val="24"/>
                <w:szCs w:val="24"/>
                <w:lang w:val="en-AU" w:eastAsia="en-NZ"/>
              </w:rPr>
              <w:t>determined by the recipient.</w:t>
            </w:r>
          </w:p>
        </w:tc>
      </w:tr>
      <w:tr w:rsidR="00D76202" w:rsidRPr="00D61D4E" w14:paraId="6E5BBBD0" w14:textId="77777777" w:rsidTr="006C6BE4">
        <w:trPr>
          <w:trHeight w:val="340"/>
        </w:trPr>
        <w:tc>
          <w:tcPr>
            <w:tcW w:w="10490" w:type="dxa"/>
            <w:gridSpan w:val="7"/>
            <w:shd w:val="clear" w:color="auto" w:fill="FFFFFF" w:themeFill="background1"/>
          </w:tcPr>
          <w:p w14:paraId="179C9DBB" w14:textId="4C46B7DD" w:rsidR="00D76202" w:rsidRPr="0032648B" w:rsidRDefault="00D76202" w:rsidP="000F7F57">
            <w:pPr>
              <w:pStyle w:val="TableParagraph"/>
              <w:ind w:left="1734" w:hanging="1740"/>
              <w:jc w:val="both"/>
              <w:rPr>
                <w:bCs/>
                <w:sz w:val="24"/>
                <w:szCs w:val="24"/>
              </w:rPr>
            </w:pPr>
            <w:r w:rsidRPr="00421A70">
              <w:rPr>
                <w:rFonts w:eastAsia="Times New Roman" w:cstheme="minorHAnsi"/>
                <w:b/>
                <w:bCs/>
                <w:color w:val="000000"/>
                <w:sz w:val="24"/>
                <w:szCs w:val="24"/>
                <w:lang w:val="en-AU" w:eastAsia="en-NZ"/>
              </w:rPr>
              <w:t xml:space="preserve">Descriptor 2.2 </w:t>
            </w:r>
            <w:r>
              <w:rPr>
                <w:rFonts w:eastAsia="Times New Roman" w:cstheme="minorHAnsi"/>
                <w:b/>
                <w:bCs/>
                <w:color w:val="000000"/>
                <w:sz w:val="24"/>
                <w:szCs w:val="24"/>
                <w:lang w:val="en-AU" w:eastAsia="en-NZ"/>
              </w:rPr>
              <w:tab/>
            </w:r>
            <w:r w:rsidRPr="00126B11">
              <w:rPr>
                <w:rFonts w:eastAsia="Times New Roman" w:cstheme="minorHAnsi"/>
                <w:color w:val="000000"/>
                <w:sz w:val="24"/>
                <w:szCs w:val="24"/>
                <w:lang w:val="en-AU" w:eastAsia="en-NZ"/>
              </w:rPr>
              <w:t>Challenges racism and discrimination</w:t>
            </w:r>
            <w:r>
              <w:rPr>
                <w:rFonts w:eastAsia="Times New Roman" w:cstheme="minorHAnsi"/>
                <w:color w:val="000000"/>
                <w:sz w:val="24"/>
                <w:szCs w:val="24"/>
                <w:lang w:val="en-AU" w:eastAsia="en-NZ"/>
              </w:rPr>
              <w:t xml:space="preserve"> </w:t>
            </w:r>
            <w:r w:rsidRPr="00126B11">
              <w:rPr>
                <w:rFonts w:eastAsia="Times New Roman" w:cstheme="minorHAnsi"/>
                <w:color w:val="000000"/>
                <w:sz w:val="24"/>
                <w:szCs w:val="24"/>
                <w:lang w:val="en-AU" w:eastAsia="en-NZ"/>
              </w:rPr>
              <w:t>in the delivery of nursing and health care.</w:t>
            </w:r>
          </w:p>
        </w:tc>
      </w:tr>
      <w:tr w:rsidR="00D76202" w:rsidRPr="00D61D4E" w14:paraId="342F3D8D" w14:textId="77777777" w:rsidTr="006C6BE4">
        <w:trPr>
          <w:trHeight w:val="504"/>
        </w:trPr>
        <w:tc>
          <w:tcPr>
            <w:tcW w:w="10490" w:type="dxa"/>
            <w:gridSpan w:val="7"/>
            <w:shd w:val="clear" w:color="auto" w:fill="FFFFFF" w:themeFill="background1"/>
          </w:tcPr>
          <w:p w14:paraId="6B8A5016" w14:textId="5008894D" w:rsidR="00D76202" w:rsidRPr="0032648B" w:rsidRDefault="00D76202" w:rsidP="000F7F57">
            <w:pPr>
              <w:pStyle w:val="TableParagraph"/>
              <w:ind w:left="1734" w:hanging="1740"/>
              <w:jc w:val="both"/>
              <w:rPr>
                <w:bCs/>
                <w:sz w:val="24"/>
                <w:szCs w:val="24"/>
              </w:rPr>
            </w:pPr>
            <w:r w:rsidRPr="00421A70">
              <w:rPr>
                <w:rFonts w:eastAsia="Times New Roman" w:cstheme="minorHAnsi"/>
                <w:b/>
                <w:bCs/>
                <w:color w:val="000000"/>
                <w:sz w:val="24"/>
                <w:szCs w:val="24"/>
                <w:lang w:val="en-AU" w:eastAsia="en-NZ"/>
              </w:rPr>
              <w:t xml:space="preserve">Descriptor 2.3 </w:t>
            </w:r>
            <w:r>
              <w:rPr>
                <w:rFonts w:eastAsia="Times New Roman" w:cstheme="minorHAnsi"/>
                <w:b/>
                <w:bCs/>
                <w:color w:val="000000"/>
                <w:sz w:val="24"/>
                <w:szCs w:val="24"/>
                <w:lang w:val="en-AU" w:eastAsia="en-NZ"/>
              </w:rPr>
              <w:tab/>
            </w:r>
            <w:r w:rsidRPr="00126B11">
              <w:rPr>
                <w:rFonts w:eastAsia="Times New Roman" w:cstheme="minorHAnsi"/>
                <w:color w:val="000000"/>
                <w:sz w:val="24"/>
                <w:szCs w:val="24"/>
                <w:lang w:val="en-AU" w:eastAsia="en-NZ"/>
              </w:rPr>
              <w:t>Engages in partnership with</w:t>
            </w:r>
            <w:r>
              <w:rPr>
                <w:rFonts w:eastAsia="Times New Roman" w:cstheme="minorHAnsi"/>
                <w:color w:val="000000"/>
                <w:sz w:val="24"/>
                <w:szCs w:val="24"/>
                <w:lang w:val="en-AU" w:eastAsia="en-NZ"/>
              </w:rPr>
              <w:t xml:space="preserve"> </w:t>
            </w:r>
            <w:r w:rsidRPr="00126B11">
              <w:rPr>
                <w:rFonts w:eastAsia="Times New Roman" w:cstheme="minorHAnsi"/>
                <w:color w:val="000000"/>
                <w:sz w:val="24"/>
                <w:szCs w:val="24"/>
                <w:lang w:val="en-AU" w:eastAsia="en-NZ"/>
              </w:rPr>
              <w:t>individuals, whānau and communities for the</w:t>
            </w:r>
            <w:r>
              <w:rPr>
                <w:rFonts w:eastAsia="Times New Roman" w:cstheme="minorHAnsi"/>
                <w:color w:val="000000"/>
                <w:sz w:val="24"/>
                <w:szCs w:val="24"/>
                <w:lang w:val="en-AU" w:eastAsia="en-NZ"/>
              </w:rPr>
              <w:t xml:space="preserve"> </w:t>
            </w:r>
            <w:r w:rsidRPr="00126B11">
              <w:rPr>
                <w:rFonts w:eastAsia="Times New Roman" w:cstheme="minorHAnsi"/>
                <w:color w:val="000000"/>
                <w:sz w:val="24"/>
                <w:szCs w:val="24"/>
                <w:lang w:val="en-AU" w:eastAsia="en-NZ"/>
              </w:rPr>
              <w:t>provision of health care. </w:t>
            </w:r>
          </w:p>
        </w:tc>
      </w:tr>
      <w:tr w:rsidR="00D76202" w:rsidRPr="00D61D4E" w14:paraId="47F7C96D" w14:textId="77777777" w:rsidTr="006C6BE4">
        <w:trPr>
          <w:trHeight w:val="504"/>
        </w:trPr>
        <w:tc>
          <w:tcPr>
            <w:tcW w:w="10490" w:type="dxa"/>
            <w:gridSpan w:val="7"/>
            <w:shd w:val="clear" w:color="auto" w:fill="FFFFFF" w:themeFill="background1"/>
          </w:tcPr>
          <w:p w14:paraId="5AE96C97" w14:textId="72883E03" w:rsidR="00D76202" w:rsidRPr="0032648B" w:rsidRDefault="00D76202" w:rsidP="000F7F57">
            <w:pPr>
              <w:pStyle w:val="TableParagraph"/>
              <w:ind w:left="1734" w:hanging="1740"/>
              <w:jc w:val="both"/>
              <w:rPr>
                <w:bCs/>
                <w:sz w:val="24"/>
                <w:szCs w:val="24"/>
              </w:rPr>
            </w:pPr>
            <w:r w:rsidRPr="00421A70">
              <w:rPr>
                <w:rFonts w:eastAsia="Times New Roman" w:cstheme="minorHAnsi"/>
                <w:b/>
                <w:bCs/>
                <w:color w:val="000000"/>
                <w:sz w:val="24"/>
                <w:szCs w:val="24"/>
                <w:lang w:val="en-AU" w:eastAsia="en-NZ"/>
              </w:rPr>
              <w:t xml:space="preserve">Descriptor 2.4 </w:t>
            </w:r>
            <w:r>
              <w:rPr>
                <w:rFonts w:eastAsia="Times New Roman" w:cstheme="minorHAnsi"/>
                <w:b/>
                <w:bCs/>
                <w:color w:val="000000"/>
                <w:sz w:val="24"/>
                <w:szCs w:val="24"/>
                <w:lang w:val="en-AU" w:eastAsia="en-NZ"/>
              </w:rPr>
              <w:tab/>
            </w:r>
            <w:r w:rsidRPr="00126B11">
              <w:rPr>
                <w:rFonts w:eastAsia="Times New Roman" w:cstheme="minorHAnsi"/>
                <w:color w:val="000000"/>
                <w:sz w:val="24"/>
                <w:szCs w:val="24"/>
                <w:lang w:val="en-AU" w:eastAsia="en-NZ"/>
              </w:rPr>
              <w:t>Advocates for individuals and whānau</w:t>
            </w:r>
            <w:r>
              <w:rPr>
                <w:rFonts w:eastAsia="Times New Roman" w:cstheme="minorHAnsi"/>
                <w:color w:val="000000"/>
                <w:sz w:val="24"/>
                <w:szCs w:val="24"/>
                <w:lang w:val="en-AU" w:eastAsia="en-NZ"/>
              </w:rPr>
              <w:t xml:space="preserve"> </w:t>
            </w:r>
            <w:r w:rsidRPr="00126B11">
              <w:rPr>
                <w:rFonts w:eastAsia="Times New Roman" w:cstheme="minorHAnsi"/>
                <w:color w:val="000000"/>
                <w:sz w:val="24"/>
                <w:szCs w:val="24"/>
                <w:lang w:val="en-AU" w:eastAsia="en-NZ"/>
              </w:rPr>
              <w:t>by including their cultural, spiritual, physical and</w:t>
            </w:r>
            <w:r>
              <w:rPr>
                <w:rFonts w:eastAsia="Times New Roman" w:cstheme="minorHAnsi"/>
                <w:color w:val="000000"/>
                <w:sz w:val="24"/>
                <w:szCs w:val="24"/>
                <w:lang w:val="en-AU" w:eastAsia="en-NZ"/>
              </w:rPr>
              <w:t xml:space="preserve"> </w:t>
            </w:r>
            <w:r w:rsidRPr="00126B11">
              <w:rPr>
                <w:rFonts w:eastAsia="Times New Roman" w:cstheme="minorHAnsi"/>
                <w:color w:val="000000"/>
                <w:sz w:val="24"/>
                <w:szCs w:val="24"/>
                <w:lang w:val="en-AU" w:eastAsia="en-NZ"/>
              </w:rPr>
              <w:t>mental health when providing care.</w:t>
            </w:r>
          </w:p>
        </w:tc>
      </w:tr>
      <w:tr w:rsidR="00D76202" w:rsidRPr="00D61D4E" w14:paraId="69FB2FC4" w14:textId="77777777" w:rsidTr="006C6BE4">
        <w:trPr>
          <w:trHeight w:val="504"/>
        </w:trPr>
        <w:tc>
          <w:tcPr>
            <w:tcW w:w="10490" w:type="dxa"/>
            <w:gridSpan w:val="7"/>
            <w:shd w:val="clear" w:color="auto" w:fill="FFFFFF" w:themeFill="background1"/>
          </w:tcPr>
          <w:p w14:paraId="32C5D14C" w14:textId="6FC000A2" w:rsidR="00D76202" w:rsidRPr="0032648B" w:rsidRDefault="00D76202" w:rsidP="000F7F57">
            <w:pPr>
              <w:pStyle w:val="TableParagraph"/>
              <w:ind w:left="1734" w:hanging="1740"/>
              <w:jc w:val="both"/>
              <w:rPr>
                <w:bCs/>
                <w:sz w:val="24"/>
                <w:szCs w:val="24"/>
              </w:rPr>
            </w:pPr>
            <w:r w:rsidRPr="00421A70">
              <w:rPr>
                <w:rFonts w:eastAsia="Times New Roman" w:cstheme="minorHAnsi"/>
                <w:b/>
                <w:bCs/>
                <w:color w:val="000000"/>
                <w:sz w:val="24"/>
                <w:szCs w:val="24"/>
                <w:lang w:val="en-AU" w:eastAsia="en-NZ"/>
              </w:rPr>
              <w:t xml:space="preserve">Descriptor 2.5 </w:t>
            </w:r>
            <w:r>
              <w:rPr>
                <w:rFonts w:eastAsia="Times New Roman" w:cstheme="minorHAnsi"/>
                <w:b/>
                <w:bCs/>
                <w:color w:val="000000"/>
                <w:sz w:val="24"/>
                <w:szCs w:val="24"/>
                <w:lang w:val="en-AU" w:eastAsia="en-NZ"/>
              </w:rPr>
              <w:tab/>
            </w:r>
            <w:r w:rsidRPr="00FB31A5">
              <w:rPr>
                <w:rFonts w:eastAsia="Times New Roman" w:cstheme="minorHAnsi"/>
                <w:color w:val="000000"/>
                <w:sz w:val="24"/>
                <w:szCs w:val="24"/>
                <w:lang w:val="en-AU" w:eastAsia="en-NZ"/>
              </w:rPr>
              <w:t>Contributes to a collaborative team</w:t>
            </w:r>
            <w:r>
              <w:rPr>
                <w:rFonts w:eastAsia="Times New Roman" w:cstheme="minorHAnsi"/>
                <w:color w:val="000000"/>
                <w:sz w:val="24"/>
                <w:szCs w:val="24"/>
                <w:lang w:val="en-AU" w:eastAsia="en-NZ"/>
              </w:rPr>
              <w:t xml:space="preserve"> </w:t>
            </w:r>
            <w:r w:rsidRPr="00FB31A5">
              <w:rPr>
                <w:rFonts w:eastAsia="Times New Roman" w:cstheme="minorHAnsi"/>
                <w:color w:val="000000"/>
                <w:sz w:val="24"/>
                <w:szCs w:val="24"/>
                <w:lang w:val="en-AU" w:eastAsia="en-NZ"/>
              </w:rPr>
              <w:t>culture which respects diversity, including</w:t>
            </w:r>
            <w:r>
              <w:rPr>
                <w:rFonts w:eastAsia="Times New Roman" w:cstheme="minorHAnsi"/>
                <w:color w:val="000000"/>
                <w:sz w:val="24"/>
                <w:szCs w:val="24"/>
                <w:lang w:val="en-AU" w:eastAsia="en-NZ"/>
              </w:rPr>
              <w:t xml:space="preserve"> </w:t>
            </w:r>
            <w:r w:rsidRPr="00FB31A5">
              <w:rPr>
                <w:rFonts w:eastAsia="Times New Roman" w:cstheme="minorHAnsi"/>
                <w:color w:val="000000"/>
                <w:sz w:val="24"/>
                <w:szCs w:val="24"/>
                <w:lang w:val="en-AU" w:eastAsia="en-NZ"/>
              </w:rPr>
              <w:t>intersectional identities, and protects cultural identity</w:t>
            </w:r>
            <w:r>
              <w:rPr>
                <w:rFonts w:eastAsia="Times New Roman" w:cstheme="minorHAnsi"/>
                <w:color w:val="000000"/>
                <w:sz w:val="24"/>
                <w:szCs w:val="24"/>
                <w:lang w:val="en-AU" w:eastAsia="en-NZ"/>
              </w:rPr>
              <w:t xml:space="preserve"> </w:t>
            </w:r>
            <w:r w:rsidRPr="00FB31A5">
              <w:rPr>
                <w:rFonts w:eastAsia="Times New Roman" w:cstheme="minorHAnsi"/>
                <w:color w:val="000000"/>
                <w:sz w:val="24"/>
                <w:szCs w:val="24"/>
                <w:lang w:val="en-AU" w:eastAsia="en-NZ"/>
              </w:rPr>
              <w:t>by acknowledging differing worldviews, values and</w:t>
            </w:r>
            <w:r>
              <w:rPr>
                <w:rFonts w:eastAsia="Times New Roman" w:cstheme="minorHAnsi"/>
                <w:color w:val="000000"/>
                <w:sz w:val="24"/>
                <w:szCs w:val="24"/>
                <w:lang w:val="en-AU" w:eastAsia="en-NZ"/>
              </w:rPr>
              <w:t xml:space="preserve"> </w:t>
            </w:r>
            <w:r w:rsidRPr="00FB31A5">
              <w:rPr>
                <w:rFonts w:eastAsia="Times New Roman" w:cstheme="minorHAnsi"/>
                <w:color w:val="000000"/>
                <w:sz w:val="24"/>
                <w:szCs w:val="24"/>
                <w:lang w:val="en-AU" w:eastAsia="en-NZ"/>
              </w:rPr>
              <w:t>practices. </w:t>
            </w:r>
          </w:p>
        </w:tc>
      </w:tr>
      <w:tr w:rsidR="00835C4E" w:rsidRPr="009E25ED" w14:paraId="5A29190C" w14:textId="77777777" w:rsidTr="006C6BE4">
        <w:tc>
          <w:tcPr>
            <w:tcW w:w="10490" w:type="dxa"/>
            <w:gridSpan w:val="7"/>
            <w:shd w:val="clear" w:color="auto" w:fill="FFFFFF" w:themeFill="background1"/>
          </w:tcPr>
          <w:p w14:paraId="72FCA203" w14:textId="77777777" w:rsidR="00835C4E" w:rsidRDefault="00835C4E" w:rsidP="004B0300">
            <w:pPr>
              <w:spacing w:before="120" w:after="120"/>
              <w:textAlignment w:val="baseline"/>
              <w:rPr>
                <w:rFonts w:ascii="Calibri" w:eastAsia="Times New Roman" w:hAnsi="Calibri" w:cs="Calibri"/>
                <w:sz w:val="24"/>
                <w:szCs w:val="24"/>
                <w:lang w:eastAsia="en-NZ"/>
              </w:rPr>
            </w:pPr>
            <w:r w:rsidRPr="00F648B1">
              <w:rPr>
                <w:rFonts w:ascii="Calibri" w:hAnsi="Calibri" w:cs="Calibri"/>
                <w:sz w:val="24"/>
                <w:szCs w:val="24"/>
              </w:rPr>
              <w:t xml:space="preserve">If ākonga demonstrate they meet </w:t>
            </w:r>
            <w:r w:rsidRPr="00F648B1">
              <w:rPr>
                <w:rFonts w:ascii="Calibri" w:hAnsi="Calibri" w:cs="Calibri"/>
                <w:b/>
                <w:bCs/>
                <w:sz w:val="24"/>
                <w:szCs w:val="24"/>
              </w:rPr>
              <w:t>all</w:t>
            </w:r>
            <w:r w:rsidRPr="00F648B1">
              <w:rPr>
                <w:rFonts w:ascii="Calibri" w:hAnsi="Calibri" w:cs="Calibri"/>
                <w:sz w:val="24"/>
                <w:szCs w:val="24"/>
              </w:rPr>
              <w:t xml:space="preserve"> descriptors within this Pou, please give at least </w:t>
            </w:r>
            <w:r>
              <w:rPr>
                <w:rFonts w:ascii="Calibri" w:hAnsi="Calibri" w:cs="Calibri"/>
                <w:b/>
                <w:bCs/>
                <w:sz w:val="24"/>
                <w:szCs w:val="24"/>
              </w:rPr>
              <w:t>one</w:t>
            </w:r>
            <w:r w:rsidRPr="00F648B1">
              <w:rPr>
                <w:rFonts w:ascii="Calibri" w:hAnsi="Calibri" w:cs="Calibri"/>
                <w:sz w:val="24"/>
                <w:szCs w:val="24"/>
              </w:rPr>
              <w:t xml:space="preserve"> example of their practice that supports competency.</w:t>
            </w:r>
            <w:r>
              <w:rPr>
                <w:rFonts w:ascii="Calibri" w:hAnsi="Calibri" w:cs="Calibri"/>
                <w:sz w:val="24"/>
                <w:szCs w:val="24"/>
              </w:rPr>
              <w:t xml:space="preserve"> </w:t>
            </w:r>
            <w:r w:rsidRPr="00E53A0C">
              <w:rPr>
                <w:rFonts w:ascii="Calibri" w:eastAsia="Times New Roman" w:hAnsi="Calibri" w:cs="Calibri"/>
                <w:b/>
                <w:bCs/>
                <w:sz w:val="24"/>
                <w:szCs w:val="24"/>
                <w:lang w:eastAsia="en-NZ"/>
              </w:rPr>
              <w:t>Example:</w:t>
            </w:r>
          </w:p>
          <w:p w14:paraId="60E04007" w14:textId="77777777" w:rsidR="00835C4E" w:rsidRDefault="00835C4E" w:rsidP="004B0300">
            <w:pPr>
              <w:textAlignment w:val="baseline"/>
              <w:rPr>
                <w:rFonts w:ascii="Calibri" w:eastAsia="Times New Roman" w:hAnsi="Calibri" w:cs="Calibri"/>
                <w:sz w:val="24"/>
                <w:szCs w:val="24"/>
                <w:lang w:eastAsia="en-NZ"/>
              </w:rPr>
            </w:pPr>
          </w:p>
          <w:p w14:paraId="16053EF6" w14:textId="77777777" w:rsidR="00835C4E" w:rsidRDefault="00835C4E" w:rsidP="004B0300">
            <w:pPr>
              <w:textAlignment w:val="baseline"/>
              <w:rPr>
                <w:rFonts w:ascii="Calibri" w:eastAsia="Times New Roman" w:hAnsi="Calibri" w:cs="Calibri"/>
                <w:sz w:val="24"/>
                <w:szCs w:val="24"/>
                <w:lang w:eastAsia="en-NZ"/>
              </w:rPr>
            </w:pPr>
          </w:p>
          <w:p w14:paraId="624D24DA" w14:textId="77777777" w:rsidR="00835C4E" w:rsidRDefault="00835C4E" w:rsidP="004B0300">
            <w:pPr>
              <w:textAlignment w:val="baseline"/>
              <w:rPr>
                <w:rFonts w:ascii="Calibri" w:eastAsia="Times New Roman" w:hAnsi="Calibri" w:cs="Calibri"/>
                <w:sz w:val="24"/>
                <w:szCs w:val="24"/>
                <w:lang w:eastAsia="en-NZ"/>
              </w:rPr>
            </w:pPr>
          </w:p>
          <w:p w14:paraId="448BB5F5" w14:textId="77777777" w:rsidR="00835C4E" w:rsidRDefault="00835C4E" w:rsidP="004B0300">
            <w:pPr>
              <w:textAlignment w:val="baseline"/>
              <w:rPr>
                <w:rFonts w:ascii="Calibri" w:eastAsia="Times New Roman" w:hAnsi="Calibri" w:cs="Calibri"/>
                <w:sz w:val="24"/>
                <w:szCs w:val="24"/>
                <w:lang w:eastAsia="en-NZ"/>
              </w:rPr>
            </w:pPr>
          </w:p>
          <w:p w14:paraId="3ED04E06" w14:textId="77777777" w:rsidR="00835C4E" w:rsidRDefault="00835C4E" w:rsidP="004B0300">
            <w:pPr>
              <w:textAlignment w:val="baseline"/>
              <w:rPr>
                <w:rFonts w:ascii="Calibri" w:eastAsia="Times New Roman" w:hAnsi="Calibri" w:cs="Calibri"/>
                <w:sz w:val="24"/>
                <w:szCs w:val="24"/>
                <w:lang w:eastAsia="en-NZ"/>
              </w:rPr>
            </w:pPr>
          </w:p>
          <w:p w14:paraId="2E606336" w14:textId="77777777" w:rsidR="00835C4E" w:rsidRDefault="00835C4E" w:rsidP="004B0300">
            <w:pPr>
              <w:textAlignment w:val="baseline"/>
              <w:rPr>
                <w:rFonts w:ascii="Calibri" w:eastAsia="Times New Roman" w:hAnsi="Calibri" w:cs="Calibri"/>
                <w:sz w:val="24"/>
                <w:szCs w:val="24"/>
                <w:lang w:eastAsia="en-NZ"/>
              </w:rPr>
            </w:pPr>
          </w:p>
          <w:p w14:paraId="18C4C620" w14:textId="77777777" w:rsidR="006C6BE4" w:rsidRDefault="006C6BE4" w:rsidP="004B0300">
            <w:pPr>
              <w:textAlignment w:val="baseline"/>
              <w:rPr>
                <w:rFonts w:ascii="Calibri" w:eastAsia="Times New Roman" w:hAnsi="Calibri" w:cs="Calibri"/>
                <w:sz w:val="24"/>
                <w:szCs w:val="24"/>
                <w:lang w:eastAsia="en-NZ"/>
              </w:rPr>
            </w:pPr>
          </w:p>
          <w:p w14:paraId="78CF7584" w14:textId="77777777" w:rsidR="00835C4E" w:rsidRDefault="00835C4E" w:rsidP="004B0300">
            <w:pPr>
              <w:textAlignment w:val="baseline"/>
              <w:rPr>
                <w:rFonts w:ascii="Calibri" w:eastAsia="Times New Roman" w:hAnsi="Calibri" w:cs="Calibri"/>
                <w:sz w:val="24"/>
                <w:szCs w:val="24"/>
                <w:lang w:eastAsia="en-NZ"/>
              </w:rPr>
            </w:pPr>
          </w:p>
          <w:p w14:paraId="584E03BC" w14:textId="77777777" w:rsidR="00835C4E" w:rsidRDefault="00835C4E" w:rsidP="004B0300">
            <w:pPr>
              <w:textAlignment w:val="baseline"/>
              <w:rPr>
                <w:rFonts w:ascii="Calibri" w:eastAsia="Times New Roman" w:hAnsi="Calibri" w:cs="Calibri"/>
                <w:sz w:val="24"/>
                <w:szCs w:val="24"/>
                <w:lang w:eastAsia="en-NZ"/>
              </w:rPr>
            </w:pPr>
          </w:p>
          <w:p w14:paraId="43F22F0B" w14:textId="77777777" w:rsidR="00835C4E" w:rsidRDefault="00835C4E" w:rsidP="004B0300">
            <w:pPr>
              <w:textAlignment w:val="baseline"/>
              <w:rPr>
                <w:rFonts w:ascii="Calibri" w:eastAsia="Times New Roman" w:hAnsi="Calibri" w:cs="Calibri"/>
                <w:sz w:val="24"/>
                <w:szCs w:val="24"/>
                <w:lang w:eastAsia="en-NZ"/>
              </w:rPr>
            </w:pPr>
          </w:p>
          <w:p w14:paraId="3D039A7A" w14:textId="77777777" w:rsidR="00835C4E" w:rsidRDefault="00835C4E" w:rsidP="004B0300">
            <w:pPr>
              <w:textAlignment w:val="baseline"/>
              <w:rPr>
                <w:rFonts w:ascii="Calibri" w:eastAsia="Times New Roman" w:hAnsi="Calibri" w:cs="Calibri"/>
                <w:sz w:val="24"/>
                <w:szCs w:val="24"/>
                <w:lang w:eastAsia="en-NZ"/>
              </w:rPr>
            </w:pPr>
          </w:p>
          <w:p w14:paraId="4E4A2039" w14:textId="77777777" w:rsidR="00835C4E" w:rsidRDefault="00835C4E" w:rsidP="004B0300">
            <w:pPr>
              <w:textAlignment w:val="baseline"/>
              <w:rPr>
                <w:rFonts w:ascii="Calibri" w:eastAsia="Times New Roman" w:hAnsi="Calibri" w:cs="Calibri"/>
                <w:sz w:val="24"/>
                <w:szCs w:val="24"/>
                <w:lang w:eastAsia="en-NZ"/>
              </w:rPr>
            </w:pPr>
          </w:p>
          <w:p w14:paraId="0CC305C0" w14:textId="77777777" w:rsidR="00835C4E" w:rsidRPr="00F648B1" w:rsidRDefault="00835C4E" w:rsidP="004B0300">
            <w:pPr>
              <w:textAlignment w:val="baseline"/>
              <w:rPr>
                <w:rFonts w:ascii="Calibri" w:eastAsia="Times New Roman" w:hAnsi="Calibri" w:cs="Calibri"/>
                <w:sz w:val="24"/>
                <w:szCs w:val="24"/>
                <w:lang w:eastAsia="en-NZ"/>
              </w:rPr>
            </w:pPr>
          </w:p>
          <w:p w14:paraId="30C03E77" w14:textId="77777777" w:rsidR="00835C4E" w:rsidRPr="00F648B1" w:rsidRDefault="00835C4E" w:rsidP="004B0300">
            <w:pPr>
              <w:textAlignment w:val="baseline"/>
              <w:rPr>
                <w:rFonts w:ascii="Calibri" w:eastAsia="Times New Roman" w:hAnsi="Calibri" w:cs="Calibri"/>
                <w:b/>
                <w:bCs/>
                <w:color w:val="000000"/>
                <w:sz w:val="24"/>
                <w:szCs w:val="24"/>
                <w:lang w:eastAsia="en-NZ"/>
              </w:rPr>
            </w:pPr>
          </w:p>
        </w:tc>
      </w:tr>
      <w:tr w:rsidR="00835C4E" w:rsidRPr="009E25ED" w14:paraId="70853982" w14:textId="77777777" w:rsidTr="006C6BE4">
        <w:tc>
          <w:tcPr>
            <w:tcW w:w="10490" w:type="dxa"/>
            <w:gridSpan w:val="7"/>
            <w:shd w:val="clear" w:color="auto" w:fill="FFFFFF" w:themeFill="background1"/>
            <w:vAlign w:val="center"/>
          </w:tcPr>
          <w:p w14:paraId="75B2B593" w14:textId="77777777" w:rsidR="00835C4E" w:rsidRDefault="00835C4E" w:rsidP="004B0300">
            <w:pPr>
              <w:pStyle w:val="TableParagraph"/>
              <w:spacing w:before="120" w:line="276" w:lineRule="auto"/>
              <w:jc w:val="both"/>
              <w:rPr>
                <w:rFonts w:eastAsia="Times New Roman"/>
                <w:sz w:val="24"/>
                <w:szCs w:val="24"/>
                <w:lang w:eastAsia="en-NZ"/>
              </w:rPr>
            </w:pPr>
            <w:r w:rsidRPr="003554BD">
              <w:rPr>
                <w:sz w:val="24"/>
                <w:szCs w:val="24"/>
              </w:rPr>
              <w:t xml:space="preserve">If </w:t>
            </w:r>
            <w:r w:rsidRPr="00F648B1">
              <w:rPr>
                <w:sz w:val="24"/>
                <w:szCs w:val="24"/>
              </w:rPr>
              <w:t xml:space="preserve">ākonga </w:t>
            </w:r>
            <w:r w:rsidRPr="00F648B1">
              <w:rPr>
                <w:b/>
                <w:bCs/>
                <w:sz w:val="24"/>
                <w:szCs w:val="24"/>
              </w:rPr>
              <w:t>do not</w:t>
            </w:r>
            <w:r w:rsidRPr="00F648B1">
              <w:rPr>
                <w:sz w:val="24"/>
                <w:szCs w:val="24"/>
              </w:rPr>
              <w:t xml:space="preserve"> demonstrate </w:t>
            </w:r>
            <w:r>
              <w:rPr>
                <w:sz w:val="24"/>
                <w:szCs w:val="24"/>
              </w:rPr>
              <w:t xml:space="preserve">that </w:t>
            </w:r>
            <w:r w:rsidRPr="00F648B1">
              <w:rPr>
                <w:sz w:val="24"/>
                <w:szCs w:val="24"/>
              </w:rPr>
              <w:t>they meet a</w:t>
            </w:r>
            <w:r>
              <w:rPr>
                <w:sz w:val="24"/>
                <w:szCs w:val="24"/>
              </w:rPr>
              <w:t xml:space="preserve">ll </w:t>
            </w:r>
            <w:r w:rsidRPr="00F648B1">
              <w:rPr>
                <w:sz w:val="24"/>
                <w:szCs w:val="24"/>
              </w:rPr>
              <w:t>descriptor</w:t>
            </w:r>
            <w:r>
              <w:rPr>
                <w:sz w:val="24"/>
                <w:szCs w:val="24"/>
              </w:rPr>
              <w:t>s</w:t>
            </w:r>
            <w:r w:rsidRPr="00F648B1">
              <w:rPr>
                <w:sz w:val="24"/>
                <w:szCs w:val="24"/>
              </w:rPr>
              <w:t xml:space="preserve"> in this Pou, please provide </w:t>
            </w:r>
            <w:r>
              <w:rPr>
                <w:sz w:val="24"/>
                <w:szCs w:val="24"/>
              </w:rPr>
              <w:t xml:space="preserve">comments for each Pou not met.  </w:t>
            </w:r>
            <w:r>
              <w:rPr>
                <w:rFonts w:eastAsia="Times New Roman"/>
                <w:b/>
                <w:bCs/>
                <w:sz w:val="24"/>
                <w:szCs w:val="24"/>
                <w:lang w:eastAsia="en-NZ"/>
              </w:rPr>
              <w:t>Comments</w:t>
            </w:r>
            <w:r w:rsidRPr="00E53A0C">
              <w:rPr>
                <w:rFonts w:eastAsia="Times New Roman"/>
                <w:b/>
                <w:bCs/>
                <w:sz w:val="24"/>
                <w:szCs w:val="24"/>
                <w:lang w:eastAsia="en-NZ"/>
              </w:rPr>
              <w:t>:</w:t>
            </w:r>
          </w:p>
          <w:p w14:paraId="63ECCEE6" w14:textId="77777777" w:rsidR="00835C4E" w:rsidRPr="00F648B1" w:rsidRDefault="00835C4E" w:rsidP="004B0300">
            <w:pPr>
              <w:pStyle w:val="TableParagraph"/>
              <w:jc w:val="both"/>
              <w:rPr>
                <w:sz w:val="24"/>
                <w:szCs w:val="24"/>
              </w:rPr>
            </w:pPr>
          </w:p>
          <w:p w14:paraId="0ECA2932" w14:textId="77777777" w:rsidR="00835C4E" w:rsidRDefault="00835C4E" w:rsidP="004B0300">
            <w:pPr>
              <w:pStyle w:val="TableParagraph"/>
              <w:jc w:val="both"/>
              <w:rPr>
                <w:bCs/>
                <w:sz w:val="24"/>
                <w:szCs w:val="24"/>
              </w:rPr>
            </w:pPr>
          </w:p>
          <w:p w14:paraId="7C9B1C42" w14:textId="77777777" w:rsidR="00835C4E" w:rsidRDefault="00835C4E" w:rsidP="004B0300">
            <w:pPr>
              <w:pStyle w:val="TableParagraph"/>
              <w:jc w:val="both"/>
              <w:rPr>
                <w:bCs/>
                <w:sz w:val="24"/>
                <w:szCs w:val="24"/>
              </w:rPr>
            </w:pPr>
          </w:p>
          <w:p w14:paraId="6597F98C" w14:textId="77777777" w:rsidR="00835C4E" w:rsidRDefault="00835C4E" w:rsidP="004B0300">
            <w:pPr>
              <w:pStyle w:val="TableParagraph"/>
              <w:jc w:val="both"/>
              <w:rPr>
                <w:bCs/>
                <w:sz w:val="24"/>
                <w:szCs w:val="24"/>
              </w:rPr>
            </w:pPr>
          </w:p>
          <w:p w14:paraId="124D6D84" w14:textId="77777777" w:rsidR="00835C4E" w:rsidRDefault="00835C4E" w:rsidP="004B0300">
            <w:pPr>
              <w:pStyle w:val="TableParagraph"/>
              <w:jc w:val="both"/>
              <w:rPr>
                <w:bCs/>
                <w:sz w:val="24"/>
                <w:szCs w:val="24"/>
              </w:rPr>
            </w:pPr>
          </w:p>
          <w:p w14:paraId="7B2CF90A" w14:textId="77777777" w:rsidR="006C6BE4" w:rsidRDefault="006C6BE4" w:rsidP="004B0300">
            <w:pPr>
              <w:pStyle w:val="TableParagraph"/>
              <w:jc w:val="both"/>
              <w:rPr>
                <w:bCs/>
                <w:sz w:val="24"/>
                <w:szCs w:val="24"/>
              </w:rPr>
            </w:pPr>
          </w:p>
          <w:p w14:paraId="20D5CD64" w14:textId="77777777" w:rsidR="00835C4E" w:rsidRDefault="00835C4E" w:rsidP="004B0300">
            <w:pPr>
              <w:pStyle w:val="TableParagraph"/>
              <w:jc w:val="both"/>
              <w:rPr>
                <w:bCs/>
                <w:sz w:val="24"/>
                <w:szCs w:val="24"/>
              </w:rPr>
            </w:pPr>
          </w:p>
          <w:p w14:paraId="23DB5377" w14:textId="77777777" w:rsidR="00835C4E" w:rsidRDefault="00835C4E" w:rsidP="004B0300">
            <w:pPr>
              <w:pStyle w:val="TableParagraph"/>
              <w:jc w:val="both"/>
              <w:rPr>
                <w:bCs/>
                <w:sz w:val="24"/>
                <w:szCs w:val="24"/>
              </w:rPr>
            </w:pPr>
          </w:p>
          <w:p w14:paraId="3F6F2BE2" w14:textId="77777777" w:rsidR="00835C4E" w:rsidRDefault="00835C4E" w:rsidP="004B0300">
            <w:pPr>
              <w:pStyle w:val="TableParagraph"/>
              <w:jc w:val="both"/>
              <w:rPr>
                <w:bCs/>
                <w:sz w:val="24"/>
                <w:szCs w:val="24"/>
              </w:rPr>
            </w:pPr>
          </w:p>
          <w:p w14:paraId="26F34928" w14:textId="77777777" w:rsidR="00835C4E" w:rsidRDefault="00835C4E" w:rsidP="004B0300">
            <w:pPr>
              <w:pStyle w:val="TableParagraph"/>
              <w:jc w:val="both"/>
              <w:rPr>
                <w:bCs/>
                <w:sz w:val="24"/>
                <w:szCs w:val="24"/>
              </w:rPr>
            </w:pPr>
          </w:p>
          <w:p w14:paraId="5E4A4504" w14:textId="77777777" w:rsidR="00835C4E" w:rsidRDefault="00835C4E" w:rsidP="004B0300">
            <w:pPr>
              <w:pStyle w:val="TableParagraph"/>
              <w:jc w:val="both"/>
              <w:rPr>
                <w:bCs/>
                <w:sz w:val="24"/>
                <w:szCs w:val="24"/>
              </w:rPr>
            </w:pPr>
          </w:p>
          <w:p w14:paraId="6246A136" w14:textId="77777777" w:rsidR="00835C4E" w:rsidRDefault="00835C4E" w:rsidP="004B0300">
            <w:pPr>
              <w:pStyle w:val="TableParagraph"/>
              <w:jc w:val="both"/>
              <w:rPr>
                <w:bCs/>
                <w:sz w:val="24"/>
                <w:szCs w:val="24"/>
              </w:rPr>
            </w:pPr>
          </w:p>
          <w:p w14:paraId="7FFE748E" w14:textId="77777777" w:rsidR="00835C4E" w:rsidRDefault="00835C4E" w:rsidP="004B0300">
            <w:pPr>
              <w:pStyle w:val="TableParagraph"/>
              <w:jc w:val="both"/>
              <w:rPr>
                <w:bCs/>
                <w:sz w:val="24"/>
                <w:szCs w:val="24"/>
              </w:rPr>
            </w:pPr>
          </w:p>
          <w:p w14:paraId="5FCA5755" w14:textId="77777777" w:rsidR="00835C4E" w:rsidRPr="009E25ED" w:rsidRDefault="00835C4E" w:rsidP="004B0300">
            <w:pPr>
              <w:pStyle w:val="TableParagraph"/>
              <w:spacing w:line="276" w:lineRule="auto"/>
              <w:jc w:val="both"/>
              <w:rPr>
                <w:bCs/>
                <w:sz w:val="24"/>
                <w:szCs w:val="24"/>
              </w:rPr>
            </w:pPr>
          </w:p>
        </w:tc>
      </w:tr>
      <w:tr w:rsidR="00835C4E" w:rsidRPr="009E25ED" w14:paraId="094D4907" w14:textId="77777777" w:rsidTr="006C6BE4">
        <w:tc>
          <w:tcPr>
            <w:tcW w:w="7607" w:type="dxa"/>
            <w:gridSpan w:val="4"/>
            <w:shd w:val="clear" w:color="auto" w:fill="FFFFFF" w:themeFill="background1"/>
            <w:vAlign w:val="center"/>
          </w:tcPr>
          <w:p w14:paraId="41FC2411" w14:textId="77777777" w:rsidR="00835C4E" w:rsidRPr="0076104A" w:rsidRDefault="00835C4E" w:rsidP="004B0300">
            <w:pPr>
              <w:pStyle w:val="TableParagraph"/>
              <w:spacing w:line="276" w:lineRule="auto"/>
              <w:rPr>
                <w:b/>
                <w:bCs/>
                <w:sz w:val="24"/>
                <w:szCs w:val="24"/>
              </w:rPr>
            </w:pPr>
            <w:r w:rsidRPr="00A866A3">
              <w:rPr>
                <w:rStyle w:val="normaltextrun"/>
                <w:rFonts w:asciiTheme="minorHAnsi" w:hAnsiTheme="minorHAnsi" w:cstheme="minorHAnsi"/>
                <w:b/>
                <w:bCs/>
                <w:color w:val="000000"/>
              </w:rPr>
              <w:t xml:space="preserve">Feedback </w:t>
            </w:r>
            <w:r>
              <w:rPr>
                <w:rStyle w:val="normaltextrun"/>
                <w:rFonts w:asciiTheme="minorHAnsi" w:hAnsiTheme="minorHAnsi" w:cstheme="minorHAnsi"/>
                <w:b/>
                <w:bCs/>
                <w:color w:val="000000"/>
              </w:rPr>
              <w:t>discussed</w:t>
            </w:r>
            <w:r w:rsidRPr="00A866A3">
              <w:rPr>
                <w:rStyle w:val="normaltextrun"/>
                <w:rFonts w:asciiTheme="minorHAnsi" w:hAnsiTheme="minorHAnsi" w:cstheme="minorHAnsi"/>
                <w:b/>
                <w:bCs/>
                <w:color w:val="000000"/>
              </w:rPr>
              <w:t xml:space="preserve"> with ākonga by CLN/Preceptor/Delegated RN</w:t>
            </w:r>
          </w:p>
        </w:tc>
        <w:tc>
          <w:tcPr>
            <w:tcW w:w="2883" w:type="dxa"/>
            <w:gridSpan w:val="3"/>
            <w:shd w:val="clear" w:color="auto" w:fill="FFFFFF" w:themeFill="background1"/>
            <w:vAlign w:val="center"/>
          </w:tcPr>
          <w:p w14:paraId="01007320" w14:textId="77777777" w:rsidR="00835C4E" w:rsidRPr="0076104A" w:rsidRDefault="00835C4E" w:rsidP="004B0300">
            <w:pPr>
              <w:pStyle w:val="TableParagraph"/>
              <w:spacing w:line="276" w:lineRule="auto"/>
              <w:jc w:val="center"/>
              <w:rPr>
                <w:b/>
                <w:bCs/>
                <w:sz w:val="24"/>
                <w:szCs w:val="24"/>
              </w:rPr>
            </w:pPr>
            <w:r>
              <w:rPr>
                <w:b/>
                <w:bCs/>
                <w:sz w:val="24"/>
                <w:szCs w:val="24"/>
              </w:rPr>
              <w:t>Yes / No</w:t>
            </w:r>
          </w:p>
        </w:tc>
      </w:tr>
      <w:tr w:rsidR="00835C4E" w:rsidRPr="009E25ED" w14:paraId="653B5E33" w14:textId="77777777" w:rsidTr="006C6BE4">
        <w:trPr>
          <w:gridAfter w:val="1"/>
          <w:wAfter w:w="10" w:type="dxa"/>
        </w:trPr>
        <w:tc>
          <w:tcPr>
            <w:tcW w:w="10480" w:type="dxa"/>
            <w:gridSpan w:val="6"/>
            <w:shd w:val="clear" w:color="auto" w:fill="FFFFFF" w:themeFill="background1"/>
            <w:vAlign w:val="center"/>
          </w:tcPr>
          <w:p w14:paraId="4C61F686" w14:textId="77777777" w:rsidR="00835C4E" w:rsidRDefault="00835C4E" w:rsidP="004B0300">
            <w:pPr>
              <w:pStyle w:val="TableParagraph"/>
              <w:spacing w:line="276" w:lineRule="auto"/>
              <w:rPr>
                <w:b/>
                <w:bCs/>
                <w:sz w:val="24"/>
                <w:szCs w:val="24"/>
              </w:rPr>
            </w:pPr>
            <w:r>
              <w:rPr>
                <w:rFonts w:eastAsia="Times New Roman" w:cstheme="minorHAnsi"/>
                <w:b/>
                <w:bCs/>
              </w:rPr>
              <w:t xml:space="preserve">CLN/Preceptor/Delegated RN Name &amp; Delegation:                                                                                     </w:t>
            </w:r>
            <w:r w:rsidRPr="00B34E44">
              <w:rPr>
                <w:rFonts w:eastAsia="Times New Roman" w:cstheme="minorHAnsi"/>
                <w:b/>
                <w:bCs/>
              </w:rPr>
              <w:t xml:space="preserve"> </w:t>
            </w:r>
          </w:p>
        </w:tc>
      </w:tr>
      <w:tr w:rsidR="00835C4E" w:rsidRPr="009E25ED" w14:paraId="7C16920C" w14:textId="77777777" w:rsidTr="006C6BE4">
        <w:trPr>
          <w:gridAfter w:val="1"/>
          <w:wAfter w:w="10" w:type="dxa"/>
        </w:trPr>
        <w:tc>
          <w:tcPr>
            <w:tcW w:w="7508" w:type="dxa"/>
            <w:gridSpan w:val="3"/>
            <w:shd w:val="clear" w:color="auto" w:fill="FFFFFF" w:themeFill="background1"/>
            <w:vAlign w:val="center"/>
          </w:tcPr>
          <w:p w14:paraId="3199BD78" w14:textId="77777777" w:rsidR="00835C4E" w:rsidRPr="00A866A3" w:rsidRDefault="00835C4E" w:rsidP="004B0300">
            <w:pPr>
              <w:pStyle w:val="TableParagraph"/>
              <w:spacing w:line="276" w:lineRule="auto"/>
              <w:rPr>
                <w:rStyle w:val="normaltextrun"/>
                <w:rFonts w:asciiTheme="minorHAnsi" w:hAnsiTheme="minorHAnsi" w:cstheme="minorHAnsi"/>
                <w:b/>
                <w:bCs/>
                <w:color w:val="000000"/>
              </w:rPr>
            </w:pPr>
            <w:r>
              <w:rPr>
                <w:rFonts w:eastAsia="Times New Roman" w:cstheme="minorHAnsi"/>
                <w:b/>
                <w:bCs/>
              </w:rPr>
              <w:t xml:space="preserve">CLN/Preceptor/Delegated RN </w:t>
            </w:r>
            <w:r w:rsidRPr="00B34E44">
              <w:rPr>
                <w:rFonts w:eastAsia="Times New Roman" w:cstheme="minorHAnsi"/>
                <w:b/>
                <w:bCs/>
              </w:rPr>
              <w:t>Signature</w:t>
            </w:r>
            <w:r>
              <w:rPr>
                <w:rFonts w:eastAsia="Times New Roman" w:cstheme="minorHAnsi"/>
                <w:b/>
                <w:bCs/>
              </w:rPr>
              <w:t xml:space="preserve">:                                                                                       </w:t>
            </w:r>
            <w:r w:rsidRPr="00B34E44">
              <w:rPr>
                <w:rFonts w:eastAsia="Times New Roman" w:cstheme="minorHAnsi"/>
                <w:b/>
                <w:bCs/>
              </w:rPr>
              <w:t xml:space="preserve"> </w:t>
            </w:r>
          </w:p>
        </w:tc>
        <w:tc>
          <w:tcPr>
            <w:tcW w:w="2972" w:type="dxa"/>
            <w:gridSpan w:val="3"/>
            <w:shd w:val="clear" w:color="auto" w:fill="FFFFFF" w:themeFill="background1"/>
            <w:vAlign w:val="center"/>
          </w:tcPr>
          <w:p w14:paraId="7206707E" w14:textId="77777777" w:rsidR="00835C4E" w:rsidRDefault="00835C4E" w:rsidP="004B0300">
            <w:pPr>
              <w:pStyle w:val="TableParagraph"/>
              <w:spacing w:line="276" w:lineRule="auto"/>
              <w:rPr>
                <w:b/>
                <w:bCs/>
                <w:sz w:val="24"/>
                <w:szCs w:val="24"/>
              </w:rPr>
            </w:pPr>
            <w:r>
              <w:rPr>
                <w:b/>
                <w:bCs/>
                <w:sz w:val="24"/>
                <w:szCs w:val="24"/>
              </w:rPr>
              <w:t>Date:</w:t>
            </w:r>
          </w:p>
        </w:tc>
      </w:tr>
      <w:tr w:rsidR="002B1809" w:rsidRPr="000110FC" w14:paraId="412C4605" w14:textId="77777777" w:rsidTr="006C6BE4">
        <w:tblPrEx>
          <w:shd w:val="clear" w:color="auto" w:fill="D9D9D9" w:themeFill="background1" w:themeFillShade="D9"/>
        </w:tblPrEx>
        <w:trPr>
          <w:gridAfter w:val="2"/>
          <w:wAfter w:w="18" w:type="dxa"/>
          <w:trHeight w:val="460"/>
        </w:trPr>
        <w:tc>
          <w:tcPr>
            <w:tcW w:w="2341" w:type="dxa"/>
            <w:gridSpan w:val="2"/>
            <w:tcBorders>
              <w:bottom w:val="single" w:sz="4" w:space="0" w:color="auto"/>
            </w:tcBorders>
            <w:shd w:val="clear" w:color="auto" w:fill="D9D9D9" w:themeFill="background1" w:themeFillShade="D9"/>
            <w:vAlign w:val="center"/>
          </w:tcPr>
          <w:p w14:paraId="1F5A7F81" w14:textId="3D74B1A6" w:rsidR="00F97451" w:rsidRDefault="002B1809" w:rsidP="00F97451">
            <w:pPr>
              <w:spacing w:after="120"/>
              <w:textAlignment w:val="baseline"/>
              <w:rPr>
                <w:rFonts w:eastAsia="Times New Roman" w:cstheme="minorHAnsi"/>
                <w:b/>
                <w:bCs/>
                <w:sz w:val="28"/>
                <w:szCs w:val="28"/>
                <w:lang w:val="en-US" w:eastAsia="en-NZ"/>
              </w:rPr>
            </w:pPr>
            <w:r w:rsidRPr="0032648B">
              <w:rPr>
                <w:rFonts w:eastAsia="Times New Roman" w:cstheme="minorHAnsi"/>
                <w:b/>
                <w:bCs/>
                <w:sz w:val="28"/>
                <w:szCs w:val="28"/>
                <w:lang w:val="en-US" w:eastAsia="en-NZ"/>
              </w:rPr>
              <w:lastRenderedPageBreak/>
              <w:t xml:space="preserve">Pou Three: </w:t>
            </w:r>
          </w:p>
          <w:p w14:paraId="04AE5EAA" w14:textId="16802F87" w:rsidR="002B1809" w:rsidRPr="0032648B" w:rsidRDefault="002B1809" w:rsidP="00F97451">
            <w:pPr>
              <w:textAlignment w:val="baseline"/>
              <w:rPr>
                <w:rFonts w:eastAsia="Times New Roman" w:cstheme="minorHAnsi"/>
                <w:sz w:val="28"/>
                <w:szCs w:val="28"/>
                <w:lang w:val="en-AU" w:eastAsia="en-NZ"/>
              </w:rPr>
            </w:pPr>
            <w:r w:rsidRPr="0032648B">
              <w:rPr>
                <w:rFonts w:eastAsia="Times New Roman" w:cstheme="minorHAnsi"/>
                <w:b/>
                <w:bCs/>
                <w:sz w:val="28"/>
                <w:szCs w:val="28"/>
                <w:lang w:val="en-US" w:eastAsia="en-NZ"/>
              </w:rPr>
              <w:t>Whanaungatanga and Communication</w:t>
            </w:r>
          </w:p>
        </w:tc>
        <w:tc>
          <w:tcPr>
            <w:tcW w:w="8131" w:type="dxa"/>
            <w:gridSpan w:val="3"/>
            <w:tcBorders>
              <w:bottom w:val="single" w:sz="4" w:space="0" w:color="auto"/>
            </w:tcBorders>
            <w:shd w:val="clear" w:color="auto" w:fill="D9D9D9" w:themeFill="background1" w:themeFillShade="D9"/>
          </w:tcPr>
          <w:p w14:paraId="372E1260" w14:textId="60DEC608" w:rsidR="00445705" w:rsidRPr="0032648B" w:rsidRDefault="00445705" w:rsidP="00835C4E">
            <w:pPr>
              <w:pStyle w:val="TableParagraph"/>
              <w:ind w:left="-6"/>
              <w:jc w:val="both"/>
              <w:rPr>
                <w:bCs/>
                <w:sz w:val="24"/>
                <w:szCs w:val="24"/>
              </w:rPr>
            </w:pPr>
            <w:r w:rsidRPr="0032648B">
              <w:rPr>
                <w:bCs/>
                <w:sz w:val="24"/>
                <w:szCs w:val="24"/>
              </w:rPr>
              <w:t xml:space="preserve">A commitment to whanaungatanga and communication requires registered nurses to establish relationships </w:t>
            </w:r>
            <w:proofErr w:type="gramStart"/>
            <w:r w:rsidRPr="0032648B">
              <w:rPr>
                <w:bCs/>
                <w:sz w:val="24"/>
                <w:szCs w:val="24"/>
              </w:rPr>
              <w:t>through the use of</w:t>
            </w:r>
            <w:proofErr w:type="gramEnd"/>
            <w:r w:rsidRPr="0032648B">
              <w:rPr>
                <w:bCs/>
                <w:sz w:val="24"/>
                <w:szCs w:val="24"/>
              </w:rPr>
              <w:t xml:space="preserve"> effective communication strategies</w:t>
            </w:r>
            <w:r w:rsidR="0032648B">
              <w:rPr>
                <w:bCs/>
                <w:sz w:val="24"/>
                <w:szCs w:val="24"/>
              </w:rPr>
              <w:t>,</w:t>
            </w:r>
            <w:r w:rsidRPr="0032648B">
              <w:rPr>
                <w:bCs/>
                <w:sz w:val="24"/>
                <w:szCs w:val="24"/>
              </w:rPr>
              <w:t xml:space="preserve"> which are culturally appropriate and reflect concepts such as whānau-centred care and cultural safety. An understanding of different forms of communication enables the nurse to engage with the interprofessional healthcare team, advocate for</w:t>
            </w:r>
            <w:r w:rsidR="0032648B">
              <w:rPr>
                <w:bCs/>
                <w:sz w:val="24"/>
                <w:szCs w:val="24"/>
              </w:rPr>
              <w:t xml:space="preserve"> </w:t>
            </w:r>
            <w:r w:rsidRPr="0032648B">
              <w:rPr>
                <w:bCs/>
                <w:sz w:val="24"/>
                <w:szCs w:val="24"/>
              </w:rPr>
              <w:t xml:space="preserve">innovative </w:t>
            </w:r>
            <w:proofErr w:type="gramStart"/>
            <w:r w:rsidRPr="0032648B">
              <w:rPr>
                <w:bCs/>
                <w:sz w:val="24"/>
                <w:szCs w:val="24"/>
              </w:rPr>
              <w:t>change</w:t>
            </w:r>
            <w:proofErr w:type="gramEnd"/>
            <w:r w:rsidRPr="0032648B">
              <w:rPr>
                <w:bCs/>
                <w:sz w:val="24"/>
                <w:szCs w:val="24"/>
              </w:rPr>
              <w:t xml:space="preserve"> where appropriate and influence the direction of the profession.</w:t>
            </w:r>
          </w:p>
        </w:tc>
      </w:tr>
      <w:tr w:rsidR="00D76202" w:rsidRPr="000110FC" w14:paraId="4A6ECEAE" w14:textId="77777777" w:rsidTr="006C6BE4">
        <w:tblPrEx>
          <w:shd w:val="clear" w:color="auto" w:fill="D9D9D9" w:themeFill="background1" w:themeFillShade="D9"/>
        </w:tblPrEx>
        <w:trPr>
          <w:gridAfter w:val="2"/>
          <w:wAfter w:w="18" w:type="dxa"/>
          <w:trHeight w:val="460"/>
        </w:trPr>
        <w:tc>
          <w:tcPr>
            <w:tcW w:w="10472" w:type="dxa"/>
            <w:gridSpan w:val="5"/>
            <w:shd w:val="clear" w:color="auto" w:fill="FFFFFF" w:themeFill="background1"/>
          </w:tcPr>
          <w:p w14:paraId="54513518" w14:textId="5136ED87" w:rsidR="00D76202" w:rsidRPr="0032648B" w:rsidRDefault="00D76202" w:rsidP="00835C4E">
            <w:pPr>
              <w:pStyle w:val="TableParagraph"/>
              <w:ind w:left="1735" w:hanging="1741"/>
              <w:jc w:val="both"/>
              <w:rPr>
                <w:bCs/>
                <w:sz w:val="24"/>
                <w:szCs w:val="24"/>
              </w:rPr>
            </w:pPr>
            <w:r w:rsidRPr="007C091D">
              <w:rPr>
                <w:rFonts w:eastAsia="Times New Roman" w:cstheme="minorHAnsi"/>
                <w:b/>
                <w:bCs/>
                <w:color w:val="000000"/>
                <w:sz w:val="24"/>
                <w:szCs w:val="24"/>
                <w:lang w:val="en-AU" w:eastAsia="en-NZ"/>
              </w:rPr>
              <w:t>Descriptor 3.1</w:t>
            </w:r>
            <w:r w:rsidRPr="007C091D">
              <w:rPr>
                <w:rFonts w:eastAsia="Times New Roman" w:cstheme="minorHAnsi"/>
                <w:color w:val="000000"/>
                <w:sz w:val="24"/>
                <w:szCs w:val="24"/>
                <w:lang w:val="en-AU" w:eastAsia="en-NZ"/>
              </w:rPr>
              <w:t xml:space="preserve"> </w:t>
            </w:r>
            <w:r>
              <w:rPr>
                <w:rFonts w:eastAsia="Times New Roman" w:cstheme="minorHAnsi"/>
                <w:color w:val="000000"/>
                <w:sz w:val="24"/>
                <w:szCs w:val="24"/>
                <w:lang w:val="en-AU" w:eastAsia="en-NZ"/>
              </w:rPr>
              <w:tab/>
            </w:r>
            <w:r w:rsidRPr="007C091D">
              <w:rPr>
                <w:rFonts w:eastAsia="Times New Roman" w:cstheme="minorHAnsi"/>
                <w:color w:val="000000"/>
                <w:sz w:val="24"/>
                <w:szCs w:val="24"/>
                <w:lang w:val="en-AU" w:eastAsia="en-NZ"/>
              </w:rPr>
              <w:t>Understands and complies with professional, ethical, legal, and organisational policies for obtaining, recording, sharing, and retaining information acquired in practice. </w:t>
            </w:r>
          </w:p>
        </w:tc>
      </w:tr>
      <w:tr w:rsidR="00D76202" w:rsidRPr="000110FC" w14:paraId="3C1AB769" w14:textId="77777777" w:rsidTr="006C6BE4">
        <w:tblPrEx>
          <w:shd w:val="clear" w:color="auto" w:fill="D9D9D9" w:themeFill="background1" w:themeFillShade="D9"/>
        </w:tblPrEx>
        <w:trPr>
          <w:gridAfter w:val="2"/>
          <w:wAfter w:w="18" w:type="dxa"/>
          <w:trHeight w:val="460"/>
        </w:trPr>
        <w:tc>
          <w:tcPr>
            <w:tcW w:w="10472" w:type="dxa"/>
            <w:gridSpan w:val="5"/>
            <w:shd w:val="clear" w:color="auto" w:fill="FFFFFF" w:themeFill="background1"/>
          </w:tcPr>
          <w:p w14:paraId="48889DCE" w14:textId="43432903" w:rsidR="00D76202" w:rsidRPr="0032648B" w:rsidRDefault="00D76202" w:rsidP="00835C4E">
            <w:pPr>
              <w:pStyle w:val="TableParagraph"/>
              <w:ind w:left="1735" w:hanging="1741"/>
              <w:jc w:val="both"/>
              <w:rPr>
                <w:bCs/>
                <w:sz w:val="24"/>
                <w:szCs w:val="24"/>
              </w:rPr>
            </w:pPr>
            <w:r w:rsidRPr="007C091D">
              <w:rPr>
                <w:rFonts w:eastAsia="Times New Roman" w:cstheme="minorHAnsi"/>
                <w:b/>
                <w:bCs/>
                <w:color w:val="000000"/>
                <w:sz w:val="24"/>
                <w:szCs w:val="24"/>
                <w:lang w:val="en-AU" w:eastAsia="en-NZ"/>
              </w:rPr>
              <w:t xml:space="preserve">Descriptor 3.2 </w:t>
            </w:r>
            <w:r w:rsidRPr="007C091D">
              <w:rPr>
                <w:rFonts w:eastAsia="Times New Roman" w:cstheme="minorHAnsi"/>
                <w:b/>
                <w:bCs/>
                <w:color w:val="000000"/>
                <w:sz w:val="24"/>
                <w:szCs w:val="24"/>
                <w:lang w:val="en-AU" w:eastAsia="en-NZ"/>
              </w:rPr>
              <w:tab/>
            </w:r>
            <w:r w:rsidRPr="007C091D">
              <w:rPr>
                <w:rFonts w:eastAsia="Times New Roman" w:cstheme="minorHAnsi"/>
                <w:color w:val="000000"/>
                <w:sz w:val="24"/>
                <w:szCs w:val="24"/>
                <w:lang w:val="en-AU" w:eastAsia="en-NZ"/>
              </w:rPr>
              <w:t>Determines the language and communication needs (verbal and non-verbal) of people, whānau and communities.</w:t>
            </w:r>
          </w:p>
        </w:tc>
      </w:tr>
      <w:tr w:rsidR="00D76202" w:rsidRPr="000110FC" w14:paraId="63C24033" w14:textId="77777777" w:rsidTr="006C6BE4">
        <w:tblPrEx>
          <w:shd w:val="clear" w:color="auto" w:fill="D9D9D9" w:themeFill="background1" w:themeFillShade="D9"/>
        </w:tblPrEx>
        <w:trPr>
          <w:gridAfter w:val="2"/>
          <w:wAfter w:w="18" w:type="dxa"/>
          <w:trHeight w:val="460"/>
        </w:trPr>
        <w:tc>
          <w:tcPr>
            <w:tcW w:w="10472" w:type="dxa"/>
            <w:gridSpan w:val="5"/>
            <w:shd w:val="clear" w:color="auto" w:fill="FFFFFF" w:themeFill="background1"/>
          </w:tcPr>
          <w:p w14:paraId="2537ABB0" w14:textId="0289312F" w:rsidR="00D76202" w:rsidRPr="0032648B" w:rsidRDefault="00D76202" w:rsidP="00835C4E">
            <w:pPr>
              <w:pStyle w:val="TableParagraph"/>
              <w:ind w:left="1735" w:hanging="1741"/>
              <w:jc w:val="both"/>
              <w:rPr>
                <w:bCs/>
                <w:sz w:val="24"/>
                <w:szCs w:val="24"/>
              </w:rPr>
            </w:pPr>
            <w:r w:rsidRPr="007C091D">
              <w:rPr>
                <w:rFonts w:eastAsia="Times New Roman" w:cstheme="minorHAnsi"/>
                <w:b/>
                <w:bCs/>
                <w:color w:val="000000"/>
                <w:sz w:val="24"/>
                <w:szCs w:val="24"/>
                <w:lang w:val="en-AU" w:eastAsia="en-NZ"/>
              </w:rPr>
              <w:t xml:space="preserve">Descriptor 3.3 </w:t>
            </w:r>
            <w:r w:rsidRPr="007C091D">
              <w:rPr>
                <w:rFonts w:eastAsia="Times New Roman" w:cstheme="minorHAnsi"/>
                <w:b/>
                <w:bCs/>
                <w:color w:val="000000"/>
                <w:sz w:val="24"/>
                <w:szCs w:val="24"/>
                <w:lang w:val="en-AU" w:eastAsia="en-NZ"/>
              </w:rPr>
              <w:tab/>
            </w:r>
            <w:r w:rsidRPr="007C091D">
              <w:rPr>
                <w:rFonts w:eastAsia="Times New Roman" w:cstheme="minorHAnsi"/>
                <w:color w:val="000000"/>
                <w:sz w:val="24"/>
                <w:szCs w:val="24"/>
                <w:lang w:val="en-AU" w:eastAsia="en-NZ"/>
              </w:rPr>
              <w:t>Incorporates professional, therapeutic, and culturally appropriate communication in all interactions.</w:t>
            </w:r>
          </w:p>
        </w:tc>
      </w:tr>
      <w:tr w:rsidR="00D76202" w:rsidRPr="000110FC" w14:paraId="6492ACFA" w14:textId="77777777" w:rsidTr="006C6BE4">
        <w:tblPrEx>
          <w:shd w:val="clear" w:color="auto" w:fill="D9D9D9" w:themeFill="background1" w:themeFillShade="D9"/>
        </w:tblPrEx>
        <w:trPr>
          <w:gridAfter w:val="2"/>
          <w:wAfter w:w="18" w:type="dxa"/>
          <w:trHeight w:val="460"/>
        </w:trPr>
        <w:tc>
          <w:tcPr>
            <w:tcW w:w="10472" w:type="dxa"/>
            <w:gridSpan w:val="5"/>
            <w:shd w:val="clear" w:color="auto" w:fill="FFFFFF" w:themeFill="background1"/>
          </w:tcPr>
          <w:p w14:paraId="7A387FFB" w14:textId="64308A6D" w:rsidR="00D76202" w:rsidRPr="0032648B" w:rsidRDefault="00D76202" w:rsidP="00835C4E">
            <w:pPr>
              <w:pStyle w:val="TableParagraph"/>
              <w:ind w:left="1735" w:hanging="1741"/>
              <w:jc w:val="both"/>
              <w:rPr>
                <w:bCs/>
                <w:sz w:val="24"/>
                <w:szCs w:val="24"/>
              </w:rPr>
            </w:pPr>
            <w:r w:rsidRPr="007C091D">
              <w:rPr>
                <w:rFonts w:eastAsia="Times New Roman" w:cstheme="minorHAnsi"/>
                <w:b/>
                <w:bCs/>
                <w:color w:val="000000"/>
                <w:sz w:val="24"/>
                <w:szCs w:val="24"/>
                <w:lang w:val="en-AU" w:eastAsia="en-NZ"/>
              </w:rPr>
              <w:t xml:space="preserve">Descriptor 3.4 </w:t>
            </w:r>
            <w:r w:rsidRPr="007C091D">
              <w:rPr>
                <w:rFonts w:eastAsia="Times New Roman" w:cstheme="minorHAnsi"/>
                <w:b/>
                <w:bCs/>
                <w:color w:val="000000"/>
                <w:sz w:val="24"/>
                <w:szCs w:val="24"/>
                <w:lang w:val="en-AU" w:eastAsia="en-NZ"/>
              </w:rPr>
              <w:tab/>
            </w:r>
            <w:r w:rsidRPr="007C091D">
              <w:rPr>
                <w:rFonts w:eastAsia="Times New Roman" w:cstheme="minorHAnsi"/>
                <w:color w:val="000000"/>
                <w:sz w:val="24"/>
                <w:szCs w:val="24"/>
                <w:lang w:val="en-AU" w:eastAsia="en-NZ"/>
              </w:rPr>
              <w:t>Communicates professionally to build shared understanding with people, their whānau and communities.</w:t>
            </w:r>
            <w:r w:rsidRPr="007C091D">
              <w:rPr>
                <w:rFonts w:eastAsia="Times New Roman" w:cstheme="minorHAnsi"/>
                <w:b/>
                <w:bCs/>
                <w:color w:val="000000"/>
                <w:sz w:val="24"/>
                <w:szCs w:val="24"/>
                <w:lang w:val="en-AU" w:eastAsia="en-NZ"/>
              </w:rPr>
              <w:t> </w:t>
            </w:r>
          </w:p>
        </w:tc>
      </w:tr>
      <w:tr w:rsidR="00D76202" w:rsidRPr="000110FC" w14:paraId="52BC3104" w14:textId="77777777" w:rsidTr="006C6BE4">
        <w:tblPrEx>
          <w:shd w:val="clear" w:color="auto" w:fill="D9D9D9" w:themeFill="background1" w:themeFillShade="D9"/>
        </w:tblPrEx>
        <w:trPr>
          <w:gridAfter w:val="2"/>
          <w:wAfter w:w="18" w:type="dxa"/>
          <w:trHeight w:val="460"/>
        </w:trPr>
        <w:tc>
          <w:tcPr>
            <w:tcW w:w="10472" w:type="dxa"/>
            <w:gridSpan w:val="5"/>
            <w:shd w:val="clear" w:color="auto" w:fill="FFFFFF" w:themeFill="background1"/>
          </w:tcPr>
          <w:p w14:paraId="0CB68FED" w14:textId="353B53D6" w:rsidR="00D76202" w:rsidRPr="0032648B" w:rsidRDefault="00D76202" w:rsidP="00835C4E">
            <w:pPr>
              <w:pStyle w:val="TableParagraph"/>
              <w:ind w:left="1735" w:hanging="1741"/>
              <w:jc w:val="both"/>
              <w:rPr>
                <w:bCs/>
                <w:sz w:val="24"/>
                <w:szCs w:val="24"/>
              </w:rPr>
            </w:pPr>
            <w:r w:rsidRPr="007C091D">
              <w:rPr>
                <w:rFonts w:eastAsia="Times New Roman" w:cstheme="minorHAnsi"/>
                <w:b/>
                <w:bCs/>
                <w:color w:val="000000"/>
                <w:sz w:val="24"/>
                <w:szCs w:val="24"/>
                <w:lang w:val="en-AU" w:eastAsia="en-NZ"/>
              </w:rPr>
              <w:t xml:space="preserve">Descriptor 3.5 </w:t>
            </w:r>
            <w:r w:rsidRPr="007C091D">
              <w:rPr>
                <w:rFonts w:eastAsia="Times New Roman" w:cstheme="minorHAnsi"/>
                <w:b/>
                <w:bCs/>
                <w:color w:val="000000"/>
                <w:sz w:val="24"/>
                <w:szCs w:val="24"/>
                <w:lang w:val="en-AU" w:eastAsia="en-NZ"/>
              </w:rPr>
              <w:tab/>
            </w:r>
            <w:r w:rsidRPr="007C091D">
              <w:rPr>
                <w:rFonts w:eastAsia="Times New Roman" w:cstheme="minorHAnsi"/>
                <w:color w:val="000000"/>
                <w:sz w:val="24"/>
                <w:szCs w:val="24"/>
                <w:lang w:val="en-AU" w:eastAsia="en-NZ"/>
              </w:rPr>
              <w:t>Assesses health-related knowledge, provides information, and evaluates understanding to promote health literacy.</w:t>
            </w:r>
          </w:p>
        </w:tc>
      </w:tr>
      <w:tr w:rsidR="00D76202" w:rsidRPr="000110FC" w14:paraId="0BE8D9EA" w14:textId="77777777" w:rsidTr="006C6BE4">
        <w:tblPrEx>
          <w:shd w:val="clear" w:color="auto" w:fill="D9D9D9" w:themeFill="background1" w:themeFillShade="D9"/>
        </w:tblPrEx>
        <w:trPr>
          <w:gridAfter w:val="2"/>
          <w:wAfter w:w="18" w:type="dxa"/>
          <w:trHeight w:val="340"/>
        </w:trPr>
        <w:tc>
          <w:tcPr>
            <w:tcW w:w="10472" w:type="dxa"/>
            <w:gridSpan w:val="5"/>
            <w:shd w:val="clear" w:color="auto" w:fill="FFFFFF" w:themeFill="background1"/>
          </w:tcPr>
          <w:p w14:paraId="655513E3" w14:textId="400C1A39" w:rsidR="00D76202" w:rsidRPr="0032648B" w:rsidRDefault="00D76202" w:rsidP="00835C4E">
            <w:pPr>
              <w:pStyle w:val="TableParagraph"/>
              <w:ind w:left="1735" w:hanging="1741"/>
              <w:jc w:val="both"/>
              <w:rPr>
                <w:bCs/>
                <w:sz w:val="24"/>
                <w:szCs w:val="24"/>
              </w:rPr>
            </w:pPr>
            <w:r w:rsidRPr="007C091D">
              <w:rPr>
                <w:rFonts w:eastAsia="Times New Roman" w:cstheme="minorHAnsi"/>
                <w:b/>
                <w:bCs/>
                <w:color w:val="000000"/>
                <w:sz w:val="24"/>
                <w:szCs w:val="24"/>
                <w:lang w:val="en-AU" w:eastAsia="en-NZ"/>
              </w:rPr>
              <w:t xml:space="preserve">Descriptor 3.6 </w:t>
            </w:r>
            <w:r w:rsidRPr="007C091D">
              <w:rPr>
                <w:rFonts w:eastAsia="Times New Roman" w:cstheme="minorHAnsi"/>
                <w:b/>
                <w:bCs/>
                <w:color w:val="000000"/>
                <w:sz w:val="24"/>
                <w:szCs w:val="24"/>
                <w:lang w:val="en-AU" w:eastAsia="en-NZ"/>
              </w:rPr>
              <w:tab/>
            </w:r>
            <w:r w:rsidRPr="007C091D">
              <w:rPr>
                <w:rFonts w:eastAsia="Times New Roman" w:cstheme="minorHAnsi"/>
                <w:color w:val="000000"/>
                <w:sz w:val="24"/>
                <w:szCs w:val="24"/>
                <w:lang w:val="en-AU" w:eastAsia="en-NZ"/>
              </w:rPr>
              <w:t>Ensures documentation is legible, relevant, accurate, professional, and timely.</w:t>
            </w:r>
          </w:p>
        </w:tc>
      </w:tr>
      <w:tr w:rsidR="00D76202" w:rsidRPr="000110FC" w14:paraId="3E222DE3" w14:textId="77777777" w:rsidTr="006C6BE4">
        <w:tblPrEx>
          <w:shd w:val="clear" w:color="auto" w:fill="D9D9D9" w:themeFill="background1" w:themeFillShade="D9"/>
        </w:tblPrEx>
        <w:trPr>
          <w:gridAfter w:val="2"/>
          <w:wAfter w:w="18" w:type="dxa"/>
          <w:trHeight w:val="340"/>
        </w:trPr>
        <w:tc>
          <w:tcPr>
            <w:tcW w:w="10472" w:type="dxa"/>
            <w:gridSpan w:val="5"/>
            <w:shd w:val="clear" w:color="auto" w:fill="FFFFFF" w:themeFill="background1"/>
          </w:tcPr>
          <w:p w14:paraId="3A17CD0D" w14:textId="2B56E29C" w:rsidR="00D76202" w:rsidRPr="0032648B" w:rsidRDefault="00D76202" w:rsidP="00835C4E">
            <w:pPr>
              <w:pStyle w:val="TableParagraph"/>
              <w:ind w:left="1735" w:hanging="1741"/>
              <w:jc w:val="both"/>
              <w:rPr>
                <w:bCs/>
                <w:sz w:val="24"/>
                <w:szCs w:val="24"/>
              </w:rPr>
            </w:pPr>
            <w:r w:rsidRPr="007C091D">
              <w:rPr>
                <w:rFonts w:eastAsia="Times New Roman" w:cstheme="minorHAnsi"/>
                <w:b/>
                <w:bCs/>
                <w:color w:val="000000"/>
                <w:sz w:val="24"/>
                <w:szCs w:val="24"/>
                <w:lang w:val="en-AU" w:eastAsia="en-NZ"/>
              </w:rPr>
              <w:t xml:space="preserve">Descriptor 3.7 </w:t>
            </w:r>
            <w:r w:rsidRPr="007C091D">
              <w:rPr>
                <w:rFonts w:eastAsia="Times New Roman" w:cstheme="minorHAnsi"/>
                <w:b/>
                <w:bCs/>
                <w:color w:val="000000"/>
                <w:sz w:val="24"/>
                <w:szCs w:val="24"/>
                <w:lang w:val="en-AU" w:eastAsia="en-NZ"/>
              </w:rPr>
              <w:tab/>
            </w:r>
            <w:r w:rsidRPr="007C091D">
              <w:rPr>
                <w:rFonts w:eastAsia="Times New Roman" w:cstheme="minorHAnsi"/>
                <w:color w:val="000000"/>
                <w:sz w:val="24"/>
                <w:szCs w:val="24"/>
                <w:lang w:val="en-AU" w:eastAsia="en-NZ"/>
              </w:rPr>
              <w:t>Uses appropriate digital and online communication.</w:t>
            </w:r>
          </w:p>
        </w:tc>
      </w:tr>
      <w:tr w:rsidR="00D76202" w:rsidRPr="000110FC" w14:paraId="56AE1756" w14:textId="77777777" w:rsidTr="006C6BE4">
        <w:tblPrEx>
          <w:shd w:val="clear" w:color="auto" w:fill="D9D9D9" w:themeFill="background1" w:themeFillShade="D9"/>
        </w:tblPrEx>
        <w:trPr>
          <w:gridAfter w:val="2"/>
          <w:wAfter w:w="18" w:type="dxa"/>
          <w:trHeight w:val="340"/>
        </w:trPr>
        <w:tc>
          <w:tcPr>
            <w:tcW w:w="10472" w:type="dxa"/>
            <w:gridSpan w:val="5"/>
            <w:shd w:val="clear" w:color="auto" w:fill="FFFFFF" w:themeFill="background1"/>
          </w:tcPr>
          <w:p w14:paraId="039DC57E" w14:textId="3F4055B6" w:rsidR="00D76202" w:rsidRPr="0032648B" w:rsidRDefault="00D76202" w:rsidP="00835C4E">
            <w:pPr>
              <w:pStyle w:val="TableParagraph"/>
              <w:ind w:left="1735" w:hanging="1741"/>
              <w:jc w:val="both"/>
              <w:rPr>
                <w:bCs/>
                <w:sz w:val="24"/>
                <w:szCs w:val="24"/>
              </w:rPr>
            </w:pPr>
            <w:r w:rsidRPr="007C091D">
              <w:rPr>
                <w:rFonts w:eastAsia="Times New Roman" w:cstheme="minorHAnsi"/>
                <w:b/>
                <w:bCs/>
                <w:color w:val="000000"/>
                <w:sz w:val="24"/>
                <w:szCs w:val="24"/>
                <w:lang w:val="en-AU" w:eastAsia="en-NZ"/>
              </w:rPr>
              <w:t xml:space="preserve">Descriptor 3.8 </w:t>
            </w:r>
            <w:r w:rsidRPr="007C091D">
              <w:rPr>
                <w:rFonts w:eastAsia="Times New Roman" w:cstheme="minorHAnsi"/>
                <w:b/>
                <w:bCs/>
                <w:color w:val="000000"/>
                <w:sz w:val="24"/>
                <w:szCs w:val="24"/>
                <w:lang w:val="en-AU" w:eastAsia="en-NZ"/>
              </w:rPr>
              <w:tab/>
            </w:r>
            <w:r w:rsidRPr="007C091D">
              <w:rPr>
                <w:rFonts w:eastAsia="Times New Roman" w:cstheme="minorHAnsi"/>
                <w:color w:val="000000"/>
                <w:sz w:val="24"/>
                <w:szCs w:val="24"/>
                <w:lang w:val="en-AU" w:eastAsia="en-NZ"/>
              </w:rPr>
              <w:t>Provides, receives and responds appropriately to constructive feedback.</w:t>
            </w:r>
          </w:p>
        </w:tc>
      </w:tr>
      <w:tr w:rsidR="00835C4E" w:rsidRPr="009E25ED" w14:paraId="18F1DAA5" w14:textId="77777777" w:rsidTr="006C6BE4">
        <w:trPr>
          <w:gridAfter w:val="2"/>
          <w:wAfter w:w="18" w:type="dxa"/>
        </w:trPr>
        <w:tc>
          <w:tcPr>
            <w:tcW w:w="10472" w:type="dxa"/>
            <w:gridSpan w:val="5"/>
            <w:shd w:val="clear" w:color="auto" w:fill="FFFFFF" w:themeFill="background1"/>
          </w:tcPr>
          <w:p w14:paraId="774CE4CD" w14:textId="77777777" w:rsidR="00835C4E" w:rsidRDefault="00835C4E" w:rsidP="004B0300">
            <w:pPr>
              <w:spacing w:before="120" w:after="120"/>
              <w:textAlignment w:val="baseline"/>
              <w:rPr>
                <w:rFonts w:ascii="Calibri" w:eastAsia="Times New Roman" w:hAnsi="Calibri" w:cs="Calibri"/>
                <w:sz w:val="24"/>
                <w:szCs w:val="24"/>
                <w:lang w:eastAsia="en-NZ"/>
              </w:rPr>
            </w:pPr>
            <w:r w:rsidRPr="00F648B1">
              <w:rPr>
                <w:rFonts w:ascii="Calibri" w:hAnsi="Calibri" w:cs="Calibri"/>
                <w:sz w:val="24"/>
                <w:szCs w:val="24"/>
              </w:rPr>
              <w:t xml:space="preserve">If ākonga demonstrate they meet </w:t>
            </w:r>
            <w:r w:rsidRPr="00F648B1">
              <w:rPr>
                <w:rFonts w:ascii="Calibri" w:hAnsi="Calibri" w:cs="Calibri"/>
                <w:b/>
                <w:bCs/>
                <w:sz w:val="24"/>
                <w:szCs w:val="24"/>
              </w:rPr>
              <w:t>all</w:t>
            </w:r>
            <w:r w:rsidRPr="00F648B1">
              <w:rPr>
                <w:rFonts w:ascii="Calibri" w:hAnsi="Calibri" w:cs="Calibri"/>
                <w:sz w:val="24"/>
                <w:szCs w:val="24"/>
              </w:rPr>
              <w:t xml:space="preserve"> descriptors within this Pou, please give at least </w:t>
            </w:r>
            <w:r>
              <w:rPr>
                <w:rFonts w:ascii="Calibri" w:hAnsi="Calibri" w:cs="Calibri"/>
                <w:b/>
                <w:bCs/>
                <w:sz w:val="24"/>
                <w:szCs w:val="24"/>
              </w:rPr>
              <w:t>one</w:t>
            </w:r>
            <w:r w:rsidRPr="00F648B1">
              <w:rPr>
                <w:rFonts w:ascii="Calibri" w:hAnsi="Calibri" w:cs="Calibri"/>
                <w:sz w:val="24"/>
                <w:szCs w:val="24"/>
              </w:rPr>
              <w:t xml:space="preserve"> example of their practice that supports competency.</w:t>
            </w:r>
            <w:r>
              <w:rPr>
                <w:rFonts w:ascii="Calibri" w:hAnsi="Calibri" w:cs="Calibri"/>
                <w:sz w:val="24"/>
                <w:szCs w:val="24"/>
              </w:rPr>
              <w:t xml:space="preserve"> </w:t>
            </w:r>
            <w:r w:rsidRPr="00E53A0C">
              <w:rPr>
                <w:rFonts w:ascii="Calibri" w:eastAsia="Times New Roman" w:hAnsi="Calibri" w:cs="Calibri"/>
                <w:b/>
                <w:bCs/>
                <w:sz w:val="24"/>
                <w:szCs w:val="24"/>
                <w:lang w:eastAsia="en-NZ"/>
              </w:rPr>
              <w:t>Example:</w:t>
            </w:r>
          </w:p>
          <w:p w14:paraId="5BF28029" w14:textId="77777777" w:rsidR="00835C4E" w:rsidRDefault="00835C4E" w:rsidP="004B0300">
            <w:pPr>
              <w:textAlignment w:val="baseline"/>
              <w:rPr>
                <w:rFonts w:ascii="Calibri" w:eastAsia="Times New Roman" w:hAnsi="Calibri" w:cs="Calibri"/>
                <w:sz w:val="24"/>
                <w:szCs w:val="24"/>
                <w:lang w:eastAsia="en-NZ"/>
              </w:rPr>
            </w:pPr>
          </w:p>
          <w:p w14:paraId="012B901F" w14:textId="77777777" w:rsidR="00835C4E" w:rsidRDefault="00835C4E" w:rsidP="004B0300">
            <w:pPr>
              <w:textAlignment w:val="baseline"/>
              <w:rPr>
                <w:rFonts w:ascii="Calibri" w:eastAsia="Times New Roman" w:hAnsi="Calibri" w:cs="Calibri"/>
                <w:sz w:val="24"/>
                <w:szCs w:val="24"/>
                <w:lang w:eastAsia="en-NZ"/>
              </w:rPr>
            </w:pPr>
          </w:p>
          <w:p w14:paraId="19264FEE" w14:textId="77777777" w:rsidR="00835C4E" w:rsidRDefault="00835C4E" w:rsidP="004B0300">
            <w:pPr>
              <w:textAlignment w:val="baseline"/>
              <w:rPr>
                <w:rFonts w:ascii="Calibri" w:eastAsia="Times New Roman" w:hAnsi="Calibri" w:cs="Calibri"/>
                <w:sz w:val="24"/>
                <w:szCs w:val="24"/>
                <w:lang w:eastAsia="en-NZ"/>
              </w:rPr>
            </w:pPr>
          </w:p>
          <w:p w14:paraId="6DD523BE" w14:textId="77777777" w:rsidR="00835C4E" w:rsidRDefault="00835C4E" w:rsidP="004B0300">
            <w:pPr>
              <w:textAlignment w:val="baseline"/>
              <w:rPr>
                <w:rFonts w:ascii="Calibri" w:eastAsia="Times New Roman" w:hAnsi="Calibri" w:cs="Calibri"/>
                <w:sz w:val="24"/>
                <w:szCs w:val="24"/>
                <w:lang w:eastAsia="en-NZ"/>
              </w:rPr>
            </w:pPr>
          </w:p>
          <w:p w14:paraId="24C91867" w14:textId="77777777" w:rsidR="00835C4E" w:rsidRDefault="00835C4E" w:rsidP="004B0300">
            <w:pPr>
              <w:textAlignment w:val="baseline"/>
              <w:rPr>
                <w:rFonts w:ascii="Calibri" w:eastAsia="Times New Roman" w:hAnsi="Calibri" w:cs="Calibri"/>
                <w:sz w:val="24"/>
                <w:szCs w:val="24"/>
                <w:lang w:eastAsia="en-NZ"/>
              </w:rPr>
            </w:pPr>
          </w:p>
          <w:p w14:paraId="51B9DBF1" w14:textId="77777777" w:rsidR="00835C4E" w:rsidRDefault="00835C4E" w:rsidP="004B0300">
            <w:pPr>
              <w:textAlignment w:val="baseline"/>
              <w:rPr>
                <w:rFonts w:ascii="Calibri" w:eastAsia="Times New Roman" w:hAnsi="Calibri" w:cs="Calibri"/>
                <w:sz w:val="24"/>
                <w:szCs w:val="24"/>
                <w:lang w:eastAsia="en-NZ"/>
              </w:rPr>
            </w:pPr>
          </w:p>
          <w:p w14:paraId="6BEE61B9" w14:textId="77777777" w:rsidR="006C6BE4" w:rsidRDefault="006C6BE4" w:rsidP="004B0300">
            <w:pPr>
              <w:textAlignment w:val="baseline"/>
              <w:rPr>
                <w:rFonts w:ascii="Calibri" w:eastAsia="Times New Roman" w:hAnsi="Calibri" w:cs="Calibri"/>
                <w:sz w:val="24"/>
                <w:szCs w:val="24"/>
                <w:lang w:eastAsia="en-NZ"/>
              </w:rPr>
            </w:pPr>
          </w:p>
          <w:p w14:paraId="6237930D" w14:textId="77777777" w:rsidR="00835C4E" w:rsidRDefault="00835C4E" w:rsidP="004B0300">
            <w:pPr>
              <w:textAlignment w:val="baseline"/>
              <w:rPr>
                <w:rFonts w:ascii="Calibri" w:eastAsia="Times New Roman" w:hAnsi="Calibri" w:cs="Calibri"/>
                <w:sz w:val="24"/>
                <w:szCs w:val="24"/>
                <w:lang w:eastAsia="en-NZ"/>
              </w:rPr>
            </w:pPr>
          </w:p>
          <w:p w14:paraId="09114626" w14:textId="77777777" w:rsidR="00835C4E" w:rsidRDefault="00835C4E" w:rsidP="004B0300">
            <w:pPr>
              <w:textAlignment w:val="baseline"/>
              <w:rPr>
                <w:rFonts w:ascii="Calibri" w:eastAsia="Times New Roman" w:hAnsi="Calibri" w:cs="Calibri"/>
                <w:sz w:val="24"/>
                <w:szCs w:val="24"/>
                <w:lang w:eastAsia="en-NZ"/>
              </w:rPr>
            </w:pPr>
          </w:p>
          <w:p w14:paraId="76BCCCE9" w14:textId="77777777" w:rsidR="00835C4E" w:rsidRDefault="00835C4E" w:rsidP="004B0300">
            <w:pPr>
              <w:textAlignment w:val="baseline"/>
              <w:rPr>
                <w:rFonts w:ascii="Calibri" w:eastAsia="Times New Roman" w:hAnsi="Calibri" w:cs="Calibri"/>
                <w:sz w:val="24"/>
                <w:szCs w:val="24"/>
                <w:lang w:eastAsia="en-NZ"/>
              </w:rPr>
            </w:pPr>
          </w:p>
          <w:p w14:paraId="65696FC6" w14:textId="77777777" w:rsidR="00835C4E" w:rsidRPr="00F648B1" w:rsidRDefault="00835C4E" w:rsidP="004B0300">
            <w:pPr>
              <w:textAlignment w:val="baseline"/>
              <w:rPr>
                <w:rFonts w:ascii="Calibri" w:eastAsia="Times New Roman" w:hAnsi="Calibri" w:cs="Calibri"/>
                <w:b/>
                <w:bCs/>
                <w:color w:val="000000"/>
                <w:sz w:val="24"/>
                <w:szCs w:val="24"/>
                <w:lang w:eastAsia="en-NZ"/>
              </w:rPr>
            </w:pPr>
          </w:p>
        </w:tc>
      </w:tr>
      <w:tr w:rsidR="00835C4E" w:rsidRPr="009E25ED" w14:paraId="65148A2C" w14:textId="77777777" w:rsidTr="006C6BE4">
        <w:trPr>
          <w:gridAfter w:val="2"/>
          <w:wAfter w:w="18" w:type="dxa"/>
        </w:trPr>
        <w:tc>
          <w:tcPr>
            <w:tcW w:w="10472" w:type="dxa"/>
            <w:gridSpan w:val="5"/>
            <w:shd w:val="clear" w:color="auto" w:fill="FFFFFF" w:themeFill="background1"/>
            <w:vAlign w:val="center"/>
          </w:tcPr>
          <w:p w14:paraId="115DAC02" w14:textId="77777777" w:rsidR="00835C4E" w:rsidRDefault="00835C4E" w:rsidP="004B0300">
            <w:pPr>
              <w:pStyle w:val="TableParagraph"/>
              <w:spacing w:before="120" w:line="276" w:lineRule="auto"/>
              <w:jc w:val="both"/>
              <w:rPr>
                <w:rFonts w:eastAsia="Times New Roman"/>
                <w:sz w:val="24"/>
                <w:szCs w:val="24"/>
                <w:lang w:eastAsia="en-NZ"/>
              </w:rPr>
            </w:pPr>
            <w:r w:rsidRPr="003554BD">
              <w:rPr>
                <w:sz w:val="24"/>
                <w:szCs w:val="24"/>
              </w:rPr>
              <w:t xml:space="preserve">If </w:t>
            </w:r>
            <w:r w:rsidRPr="00F648B1">
              <w:rPr>
                <w:sz w:val="24"/>
                <w:szCs w:val="24"/>
              </w:rPr>
              <w:t xml:space="preserve">ākonga </w:t>
            </w:r>
            <w:r w:rsidRPr="00F648B1">
              <w:rPr>
                <w:b/>
                <w:bCs/>
                <w:sz w:val="24"/>
                <w:szCs w:val="24"/>
              </w:rPr>
              <w:t>do not</w:t>
            </w:r>
            <w:r w:rsidRPr="00F648B1">
              <w:rPr>
                <w:sz w:val="24"/>
                <w:szCs w:val="24"/>
              </w:rPr>
              <w:t xml:space="preserve"> demonstrate </w:t>
            </w:r>
            <w:r>
              <w:rPr>
                <w:sz w:val="24"/>
                <w:szCs w:val="24"/>
              </w:rPr>
              <w:t xml:space="preserve">that </w:t>
            </w:r>
            <w:r w:rsidRPr="00F648B1">
              <w:rPr>
                <w:sz w:val="24"/>
                <w:szCs w:val="24"/>
              </w:rPr>
              <w:t>they meet a</w:t>
            </w:r>
            <w:r>
              <w:rPr>
                <w:sz w:val="24"/>
                <w:szCs w:val="24"/>
              </w:rPr>
              <w:t xml:space="preserve">ll </w:t>
            </w:r>
            <w:r w:rsidRPr="00F648B1">
              <w:rPr>
                <w:sz w:val="24"/>
                <w:szCs w:val="24"/>
              </w:rPr>
              <w:t>descriptor</w:t>
            </w:r>
            <w:r>
              <w:rPr>
                <w:sz w:val="24"/>
                <w:szCs w:val="24"/>
              </w:rPr>
              <w:t>s</w:t>
            </w:r>
            <w:r w:rsidRPr="00F648B1">
              <w:rPr>
                <w:sz w:val="24"/>
                <w:szCs w:val="24"/>
              </w:rPr>
              <w:t xml:space="preserve"> in this Pou, please provide </w:t>
            </w:r>
            <w:r>
              <w:rPr>
                <w:sz w:val="24"/>
                <w:szCs w:val="24"/>
              </w:rPr>
              <w:t xml:space="preserve">comments for each Pou not met.  </w:t>
            </w:r>
            <w:r>
              <w:rPr>
                <w:rFonts w:eastAsia="Times New Roman"/>
                <w:b/>
                <w:bCs/>
                <w:sz w:val="24"/>
                <w:szCs w:val="24"/>
                <w:lang w:eastAsia="en-NZ"/>
              </w:rPr>
              <w:t>Comments</w:t>
            </w:r>
            <w:r w:rsidRPr="00E53A0C">
              <w:rPr>
                <w:rFonts w:eastAsia="Times New Roman"/>
                <w:b/>
                <w:bCs/>
                <w:sz w:val="24"/>
                <w:szCs w:val="24"/>
                <w:lang w:eastAsia="en-NZ"/>
              </w:rPr>
              <w:t>:</w:t>
            </w:r>
          </w:p>
          <w:p w14:paraId="519C87D1" w14:textId="77777777" w:rsidR="00835C4E" w:rsidRPr="00F648B1" w:rsidRDefault="00835C4E" w:rsidP="004B0300">
            <w:pPr>
              <w:pStyle w:val="TableParagraph"/>
              <w:jc w:val="both"/>
              <w:rPr>
                <w:sz w:val="24"/>
                <w:szCs w:val="24"/>
              </w:rPr>
            </w:pPr>
          </w:p>
          <w:p w14:paraId="7D133483" w14:textId="77777777" w:rsidR="00835C4E" w:rsidRDefault="00835C4E" w:rsidP="004B0300">
            <w:pPr>
              <w:pStyle w:val="TableParagraph"/>
              <w:jc w:val="both"/>
              <w:rPr>
                <w:bCs/>
                <w:sz w:val="24"/>
                <w:szCs w:val="24"/>
              </w:rPr>
            </w:pPr>
          </w:p>
          <w:p w14:paraId="64D292C1" w14:textId="77777777" w:rsidR="00835C4E" w:rsidRDefault="00835C4E" w:rsidP="004B0300">
            <w:pPr>
              <w:pStyle w:val="TableParagraph"/>
              <w:jc w:val="both"/>
              <w:rPr>
                <w:bCs/>
                <w:sz w:val="24"/>
                <w:szCs w:val="24"/>
              </w:rPr>
            </w:pPr>
          </w:p>
          <w:p w14:paraId="7D54D80B" w14:textId="77777777" w:rsidR="00835C4E" w:rsidRDefault="00835C4E" w:rsidP="004B0300">
            <w:pPr>
              <w:pStyle w:val="TableParagraph"/>
              <w:jc w:val="both"/>
              <w:rPr>
                <w:bCs/>
                <w:sz w:val="24"/>
                <w:szCs w:val="24"/>
              </w:rPr>
            </w:pPr>
          </w:p>
          <w:p w14:paraId="3AF10759" w14:textId="77777777" w:rsidR="00835C4E" w:rsidRDefault="00835C4E" w:rsidP="004B0300">
            <w:pPr>
              <w:pStyle w:val="TableParagraph"/>
              <w:jc w:val="both"/>
              <w:rPr>
                <w:bCs/>
                <w:sz w:val="24"/>
                <w:szCs w:val="24"/>
              </w:rPr>
            </w:pPr>
          </w:p>
          <w:p w14:paraId="1DD1BB27" w14:textId="77777777" w:rsidR="006C6BE4" w:rsidRDefault="006C6BE4" w:rsidP="004B0300">
            <w:pPr>
              <w:pStyle w:val="TableParagraph"/>
              <w:jc w:val="both"/>
              <w:rPr>
                <w:bCs/>
                <w:sz w:val="24"/>
                <w:szCs w:val="24"/>
              </w:rPr>
            </w:pPr>
          </w:p>
          <w:p w14:paraId="4BB3A3CB" w14:textId="77777777" w:rsidR="00835C4E" w:rsidRDefault="00835C4E" w:rsidP="004B0300">
            <w:pPr>
              <w:pStyle w:val="TableParagraph"/>
              <w:jc w:val="both"/>
              <w:rPr>
                <w:bCs/>
                <w:sz w:val="24"/>
                <w:szCs w:val="24"/>
              </w:rPr>
            </w:pPr>
          </w:p>
          <w:p w14:paraId="1324F089" w14:textId="77777777" w:rsidR="00835C4E" w:rsidRDefault="00835C4E" w:rsidP="004B0300">
            <w:pPr>
              <w:pStyle w:val="TableParagraph"/>
              <w:jc w:val="both"/>
              <w:rPr>
                <w:bCs/>
                <w:sz w:val="24"/>
                <w:szCs w:val="24"/>
              </w:rPr>
            </w:pPr>
          </w:p>
          <w:p w14:paraId="0B2C8433" w14:textId="77777777" w:rsidR="00835C4E" w:rsidRDefault="00835C4E" w:rsidP="004B0300">
            <w:pPr>
              <w:pStyle w:val="TableParagraph"/>
              <w:jc w:val="both"/>
              <w:rPr>
                <w:bCs/>
                <w:sz w:val="24"/>
                <w:szCs w:val="24"/>
              </w:rPr>
            </w:pPr>
          </w:p>
          <w:p w14:paraId="45D8567E" w14:textId="77777777" w:rsidR="00835C4E" w:rsidRDefault="00835C4E" w:rsidP="004B0300">
            <w:pPr>
              <w:pStyle w:val="TableParagraph"/>
              <w:jc w:val="both"/>
              <w:rPr>
                <w:bCs/>
                <w:sz w:val="24"/>
                <w:szCs w:val="24"/>
              </w:rPr>
            </w:pPr>
          </w:p>
          <w:p w14:paraId="2D565C02" w14:textId="77777777" w:rsidR="00835C4E" w:rsidRPr="009E25ED" w:rsidRDefault="00835C4E" w:rsidP="004B0300">
            <w:pPr>
              <w:pStyle w:val="TableParagraph"/>
              <w:spacing w:line="276" w:lineRule="auto"/>
              <w:jc w:val="both"/>
              <w:rPr>
                <w:bCs/>
                <w:sz w:val="24"/>
                <w:szCs w:val="24"/>
              </w:rPr>
            </w:pPr>
          </w:p>
        </w:tc>
      </w:tr>
      <w:tr w:rsidR="00835C4E" w:rsidRPr="009E25ED" w14:paraId="0A3549BA" w14:textId="77777777" w:rsidTr="006C6BE4">
        <w:trPr>
          <w:gridAfter w:val="2"/>
          <w:wAfter w:w="18" w:type="dxa"/>
        </w:trPr>
        <w:tc>
          <w:tcPr>
            <w:tcW w:w="7607" w:type="dxa"/>
            <w:gridSpan w:val="4"/>
            <w:shd w:val="clear" w:color="auto" w:fill="FFFFFF" w:themeFill="background1"/>
            <w:vAlign w:val="center"/>
          </w:tcPr>
          <w:p w14:paraId="6005A4D5" w14:textId="77777777" w:rsidR="00835C4E" w:rsidRPr="0076104A" w:rsidRDefault="00835C4E" w:rsidP="004B0300">
            <w:pPr>
              <w:pStyle w:val="TableParagraph"/>
              <w:spacing w:line="276" w:lineRule="auto"/>
              <w:rPr>
                <w:b/>
                <w:bCs/>
                <w:sz w:val="24"/>
                <w:szCs w:val="24"/>
              </w:rPr>
            </w:pPr>
            <w:r w:rsidRPr="00A866A3">
              <w:rPr>
                <w:rStyle w:val="normaltextrun"/>
                <w:rFonts w:asciiTheme="minorHAnsi" w:hAnsiTheme="minorHAnsi" w:cstheme="minorHAnsi"/>
                <w:b/>
                <w:bCs/>
                <w:color w:val="000000"/>
              </w:rPr>
              <w:t xml:space="preserve">Feedback </w:t>
            </w:r>
            <w:r>
              <w:rPr>
                <w:rStyle w:val="normaltextrun"/>
                <w:rFonts w:asciiTheme="minorHAnsi" w:hAnsiTheme="minorHAnsi" w:cstheme="minorHAnsi"/>
                <w:b/>
                <w:bCs/>
                <w:color w:val="000000"/>
              </w:rPr>
              <w:t>discussed</w:t>
            </w:r>
            <w:r w:rsidRPr="00A866A3">
              <w:rPr>
                <w:rStyle w:val="normaltextrun"/>
                <w:rFonts w:asciiTheme="minorHAnsi" w:hAnsiTheme="minorHAnsi" w:cstheme="minorHAnsi"/>
                <w:b/>
                <w:bCs/>
                <w:color w:val="000000"/>
              </w:rPr>
              <w:t xml:space="preserve"> with ākonga by CLN/Preceptor/Delegated RN</w:t>
            </w:r>
          </w:p>
        </w:tc>
        <w:tc>
          <w:tcPr>
            <w:tcW w:w="2865" w:type="dxa"/>
            <w:shd w:val="clear" w:color="auto" w:fill="FFFFFF" w:themeFill="background1"/>
            <w:vAlign w:val="center"/>
          </w:tcPr>
          <w:p w14:paraId="539159F7" w14:textId="77777777" w:rsidR="00835C4E" w:rsidRPr="0076104A" w:rsidRDefault="00835C4E" w:rsidP="004B0300">
            <w:pPr>
              <w:pStyle w:val="TableParagraph"/>
              <w:spacing w:line="276" w:lineRule="auto"/>
              <w:jc w:val="center"/>
              <w:rPr>
                <w:b/>
                <w:bCs/>
                <w:sz w:val="24"/>
                <w:szCs w:val="24"/>
              </w:rPr>
            </w:pPr>
            <w:r>
              <w:rPr>
                <w:b/>
                <w:bCs/>
                <w:sz w:val="24"/>
                <w:szCs w:val="24"/>
              </w:rPr>
              <w:t>Yes / No</w:t>
            </w:r>
          </w:p>
        </w:tc>
      </w:tr>
      <w:tr w:rsidR="00835C4E" w:rsidRPr="009E25ED" w14:paraId="1A2C171C" w14:textId="77777777" w:rsidTr="006C6BE4">
        <w:trPr>
          <w:gridAfter w:val="1"/>
          <w:wAfter w:w="10" w:type="dxa"/>
        </w:trPr>
        <w:tc>
          <w:tcPr>
            <w:tcW w:w="10480" w:type="dxa"/>
            <w:gridSpan w:val="6"/>
            <w:shd w:val="clear" w:color="auto" w:fill="FFFFFF" w:themeFill="background1"/>
            <w:vAlign w:val="center"/>
          </w:tcPr>
          <w:p w14:paraId="4FDADBB9" w14:textId="77777777" w:rsidR="00835C4E" w:rsidRDefault="00835C4E" w:rsidP="004B0300">
            <w:pPr>
              <w:pStyle w:val="TableParagraph"/>
              <w:spacing w:line="276" w:lineRule="auto"/>
              <w:rPr>
                <w:b/>
                <w:bCs/>
                <w:sz w:val="24"/>
                <w:szCs w:val="24"/>
              </w:rPr>
            </w:pPr>
            <w:r>
              <w:rPr>
                <w:rFonts w:eastAsia="Times New Roman" w:cstheme="minorHAnsi"/>
                <w:b/>
                <w:bCs/>
              </w:rPr>
              <w:t xml:space="preserve">CLN/Preceptor/Delegated RN Name &amp; Delegation:                                                                                     </w:t>
            </w:r>
            <w:r w:rsidRPr="00B34E44">
              <w:rPr>
                <w:rFonts w:eastAsia="Times New Roman" w:cstheme="minorHAnsi"/>
                <w:b/>
                <w:bCs/>
              </w:rPr>
              <w:t xml:space="preserve"> </w:t>
            </w:r>
          </w:p>
        </w:tc>
      </w:tr>
      <w:tr w:rsidR="00835C4E" w:rsidRPr="009E25ED" w14:paraId="1201883C" w14:textId="77777777" w:rsidTr="006C6BE4">
        <w:trPr>
          <w:gridAfter w:val="1"/>
          <w:wAfter w:w="10" w:type="dxa"/>
        </w:trPr>
        <w:tc>
          <w:tcPr>
            <w:tcW w:w="7508" w:type="dxa"/>
            <w:gridSpan w:val="3"/>
            <w:shd w:val="clear" w:color="auto" w:fill="FFFFFF" w:themeFill="background1"/>
            <w:vAlign w:val="center"/>
          </w:tcPr>
          <w:p w14:paraId="287F4AEA" w14:textId="77777777" w:rsidR="00835C4E" w:rsidRPr="00A866A3" w:rsidRDefault="00835C4E" w:rsidP="004B0300">
            <w:pPr>
              <w:pStyle w:val="TableParagraph"/>
              <w:spacing w:line="276" w:lineRule="auto"/>
              <w:rPr>
                <w:rStyle w:val="normaltextrun"/>
                <w:rFonts w:asciiTheme="minorHAnsi" w:hAnsiTheme="minorHAnsi" w:cstheme="minorHAnsi"/>
                <w:b/>
                <w:bCs/>
                <w:color w:val="000000"/>
              </w:rPr>
            </w:pPr>
            <w:r>
              <w:rPr>
                <w:rFonts w:eastAsia="Times New Roman" w:cstheme="minorHAnsi"/>
                <w:b/>
                <w:bCs/>
              </w:rPr>
              <w:t xml:space="preserve">CLN/Preceptor/Delegated RN </w:t>
            </w:r>
            <w:r w:rsidRPr="00B34E44">
              <w:rPr>
                <w:rFonts w:eastAsia="Times New Roman" w:cstheme="minorHAnsi"/>
                <w:b/>
                <w:bCs/>
              </w:rPr>
              <w:t>Signature</w:t>
            </w:r>
            <w:r>
              <w:rPr>
                <w:rFonts w:eastAsia="Times New Roman" w:cstheme="minorHAnsi"/>
                <w:b/>
                <w:bCs/>
              </w:rPr>
              <w:t xml:space="preserve">:                                                                                       </w:t>
            </w:r>
            <w:r w:rsidRPr="00B34E44">
              <w:rPr>
                <w:rFonts w:eastAsia="Times New Roman" w:cstheme="minorHAnsi"/>
                <w:b/>
                <w:bCs/>
              </w:rPr>
              <w:t xml:space="preserve"> </w:t>
            </w:r>
          </w:p>
        </w:tc>
        <w:tc>
          <w:tcPr>
            <w:tcW w:w="2972" w:type="dxa"/>
            <w:gridSpan w:val="3"/>
            <w:shd w:val="clear" w:color="auto" w:fill="FFFFFF" w:themeFill="background1"/>
            <w:vAlign w:val="center"/>
          </w:tcPr>
          <w:p w14:paraId="3669C043" w14:textId="77777777" w:rsidR="00835C4E" w:rsidRDefault="00835C4E" w:rsidP="004B0300">
            <w:pPr>
              <w:pStyle w:val="TableParagraph"/>
              <w:spacing w:line="276" w:lineRule="auto"/>
              <w:rPr>
                <w:b/>
                <w:bCs/>
                <w:sz w:val="24"/>
                <w:szCs w:val="24"/>
              </w:rPr>
            </w:pPr>
            <w:r>
              <w:rPr>
                <w:b/>
                <w:bCs/>
                <w:sz w:val="24"/>
                <w:szCs w:val="24"/>
              </w:rPr>
              <w:t>Date:</w:t>
            </w:r>
          </w:p>
        </w:tc>
      </w:tr>
    </w:tbl>
    <w:p w14:paraId="356A0038" w14:textId="77777777" w:rsidR="00835C4E" w:rsidRDefault="00835C4E" w:rsidP="00F97451">
      <w:pPr>
        <w:pStyle w:val="ListParagraph"/>
        <w:spacing w:after="120"/>
        <w:ind w:left="0"/>
        <w:contextualSpacing w:val="0"/>
        <w:sectPr w:rsidR="00835C4E" w:rsidSect="00C04A8D">
          <w:headerReference w:type="default" r:id="rId14"/>
          <w:pgSz w:w="11906" w:h="16838"/>
          <w:pgMar w:top="851" w:right="567" w:bottom="567" w:left="851" w:header="340" w:footer="340" w:gutter="0"/>
          <w:cols w:space="708"/>
          <w:docGrid w:linePitch="360"/>
        </w:sectPr>
      </w:pPr>
    </w:p>
    <w:tbl>
      <w:tblPr>
        <w:tblStyle w:val="TableGrid"/>
        <w:tblW w:w="10472" w:type="dxa"/>
        <w:shd w:val="clear" w:color="auto" w:fill="D9D9D9" w:themeFill="background1" w:themeFillShade="D9"/>
        <w:tblLook w:val="04A0" w:firstRow="1" w:lastRow="0" w:firstColumn="1" w:lastColumn="0" w:noHBand="0" w:noVBand="1"/>
      </w:tblPr>
      <w:tblGrid>
        <w:gridCol w:w="2291"/>
        <w:gridCol w:w="5217"/>
        <w:gridCol w:w="99"/>
        <w:gridCol w:w="2865"/>
      </w:tblGrid>
      <w:tr w:rsidR="00BB262F" w:rsidRPr="00B032D2" w14:paraId="41FDCF67" w14:textId="77777777" w:rsidTr="00C04A8D">
        <w:trPr>
          <w:trHeight w:val="1357"/>
        </w:trPr>
        <w:tc>
          <w:tcPr>
            <w:tcW w:w="2291" w:type="dxa"/>
            <w:tcBorders>
              <w:bottom w:val="single" w:sz="4" w:space="0" w:color="auto"/>
            </w:tcBorders>
            <w:shd w:val="clear" w:color="auto" w:fill="D9D9D9" w:themeFill="background1" w:themeFillShade="D9"/>
            <w:vAlign w:val="center"/>
          </w:tcPr>
          <w:p w14:paraId="786E90B9" w14:textId="77777777" w:rsidR="00F97451" w:rsidRPr="00C04A8D" w:rsidRDefault="005D33BD" w:rsidP="00C04A8D">
            <w:pPr>
              <w:pStyle w:val="ListParagraph"/>
              <w:ind w:left="0"/>
              <w:contextualSpacing w:val="0"/>
              <w:rPr>
                <w:rFonts w:eastAsia="Times New Roman" w:cstheme="minorHAnsi"/>
                <w:b/>
                <w:bCs/>
                <w:sz w:val="24"/>
                <w:szCs w:val="24"/>
                <w:lang w:val="en-US" w:eastAsia="en-NZ"/>
              </w:rPr>
            </w:pPr>
            <w:r>
              <w:lastRenderedPageBreak/>
              <w:br w:type="page"/>
            </w:r>
            <w:r w:rsidR="00BB262F" w:rsidRPr="00C04A8D">
              <w:rPr>
                <w:rFonts w:eastAsia="Times New Roman" w:cstheme="minorHAnsi"/>
                <w:b/>
                <w:bCs/>
                <w:sz w:val="24"/>
                <w:szCs w:val="24"/>
                <w:lang w:val="en-US" w:eastAsia="en-NZ"/>
              </w:rPr>
              <w:t xml:space="preserve">Pou Four: </w:t>
            </w:r>
          </w:p>
          <w:p w14:paraId="6D78EE22" w14:textId="46990C02" w:rsidR="00BB262F" w:rsidRPr="001A7ED2" w:rsidRDefault="00BB262F" w:rsidP="00F97451">
            <w:pPr>
              <w:pStyle w:val="ListParagraph"/>
              <w:spacing w:after="120"/>
              <w:ind w:left="0"/>
              <w:contextualSpacing w:val="0"/>
              <w:rPr>
                <w:sz w:val="28"/>
                <w:szCs w:val="28"/>
              </w:rPr>
            </w:pPr>
            <w:proofErr w:type="spellStart"/>
            <w:r w:rsidRPr="00C04A8D">
              <w:rPr>
                <w:rFonts w:eastAsia="Times New Roman" w:cstheme="minorHAnsi"/>
                <w:b/>
                <w:bCs/>
                <w:sz w:val="24"/>
                <w:szCs w:val="24"/>
                <w:lang w:val="en-US" w:eastAsia="en-NZ"/>
              </w:rPr>
              <w:t>Pūkengatanga</w:t>
            </w:r>
            <w:proofErr w:type="spellEnd"/>
            <w:r w:rsidRPr="00C04A8D">
              <w:rPr>
                <w:rFonts w:eastAsia="Times New Roman" w:cstheme="minorHAnsi"/>
                <w:b/>
                <w:bCs/>
                <w:sz w:val="24"/>
                <w:szCs w:val="24"/>
                <w:lang w:val="en-US" w:eastAsia="en-NZ"/>
              </w:rPr>
              <w:t xml:space="preserve"> </w:t>
            </w:r>
            <w:r w:rsidR="001A7ED2" w:rsidRPr="00C04A8D">
              <w:rPr>
                <w:rFonts w:eastAsia="Times New Roman" w:cstheme="minorHAnsi"/>
                <w:b/>
                <w:bCs/>
                <w:sz w:val="24"/>
                <w:szCs w:val="24"/>
                <w:lang w:val="en-US" w:eastAsia="en-NZ"/>
              </w:rPr>
              <w:t>and</w:t>
            </w:r>
            <w:r w:rsidRPr="00C04A8D">
              <w:rPr>
                <w:rFonts w:eastAsia="Times New Roman" w:cstheme="minorHAnsi"/>
                <w:b/>
                <w:bCs/>
                <w:sz w:val="24"/>
                <w:szCs w:val="24"/>
                <w:lang w:val="en-US" w:eastAsia="en-NZ"/>
              </w:rPr>
              <w:t xml:space="preserve"> Evidence</w:t>
            </w:r>
            <w:r w:rsidR="001A7ED2" w:rsidRPr="00C04A8D">
              <w:rPr>
                <w:rFonts w:eastAsia="Times New Roman" w:cstheme="minorHAnsi"/>
                <w:b/>
                <w:bCs/>
                <w:sz w:val="24"/>
                <w:szCs w:val="24"/>
                <w:lang w:val="en-US" w:eastAsia="en-NZ"/>
              </w:rPr>
              <w:t xml:space="preserve"> Informed </w:t>
            </w:r>
            <w:r w:rsidRPr="00C04A8D">
              <w:rPr>
                <w:rFonts w:eastAsia="Times New Roman" w:cstheme="minorHAnsi"/>
                <w:b/>
                <w:bCs/>
                <w:sz w:val="24"/>
                <w:szCs w:val="24"/>
                <w:lang w:val="en-US" w:eastAsia="en-NZ"/>
              </w:rPr>
              <w:t>Nursing Practice</w:t>
            </w:r>
          </w:p>
        </w:tc>
        <w:tc>
          <w:tcPr>
            <w:tcW w:w="8181" w:type="dxa"/>
            <w:gridSpan w:val="3"/>
            <w:tcBorders>
              <w:bottom w:val="single" w:sz="4" w:space="0" w:color="auto"/>
            </w:tcBorders>
            <w:shd w:val="clear" w:color="auto" w:fill="D9D9D9" w:themeFill="background1" w:themeFillShade="D9"/>
          </w:tcPr>
          <w:p w14:paraId="6577DA47" w14:textId="6DA56746" w:rsidR="00BB262F" w:rsidRPr="00C04A8D" w:rsidRDefault="00BB262F" w:rsidP="00835C4E">
            <w:pPr>
              <w:pStyle w:val="TableParagraph"/>
              <w:ind w:left="-6" w:right="40"/>
              <w:jc w:val="both"/>
              <w:rPr>
                <w:bCs/>
              </w:rPr>
            </w:pPr>
            <w:proofErr w:type="spellStart"/>
            <w:r w:rsidRPr="00C04A8D">
              <w:rPr>
                <w:bCs/>
              </w:rPr>
              <w:t>Pūkengatanga</w:t>
            </w:r>
            <w:proofErr w:type="spellEnd"/>
            <w:r w:rsidRPr="00C04A8D">
              <w:rPr>
                <w:bCs/>
              </w:rPr>
              <w:t xml:space="preserve"> and evidence-informed nursing practice requires registered nurses to use clinical skills, coupled with critical thinking and informed by high quality and current evidence, to provide quality, safe nursing care. Evidence-informed practice prepares the nurse to differentially diagnose, plan care, identify appropriate interventions, lead the implementation, and evaluate care provision and outcomes.</w:t>
            </w:r>
          </w:p>
        </w:tc>
      </w:tr>
      <w:tr w:rsidR="00EC779A" w:rsidRPr="00B032D2" w14:paraId="1B0E82B0" w14:textId="77777777" w:rsidTr="00C04A8D">
        <w:trPr>
          <w:trHeight w:val="510"/>
        </w:trPr>
        <w:tc>
          <w:tcPr>
            <w:tcW w:w="10472" w:type="dxa"/>
            <w:gridSpan w:val="4"/>
            <w:shd w:val="clear" w:color="auto" w:fill="FFFFFF" w:themeFill="background1"/>
          </w:tcPr>
          <w:p w14:paraId="5C78A2E8" w14:textId="59482321" w:rsidR="00EC779A" w:rsidRPr="00C04A8D" w:rsidRDefault="00EC779A" w:rsidP="00835C4E">
            <w:pPr>
              <w:ind w:left="1718" w:hanging="1718"/>
              <w:textAlignment w:val="baseline"/>
              <w:rPr>
                <w:rFonts w:eastAsia="Times New Roman" w:cstheme="minorHAnsi"/>
                <w:sz w:val="20"/>
                <w:szCs w:val="20"/>
                <w:lang w:eastAsia="en-NZ"/>
              </w:rPr>
            </w:pPr>
            <w:r w:rsidRPr="00C04A8D">
              <w:rPr>
                <w:rFonts w:eastAsia="Times New Roman" w:cstheme="minorHAnsi"/>
                <w:b/>
                <w:bCs/>
                <w:color w:val="000000"/>
                <w:sz w:val="20"/>
                <w:szCs w:val="20"/>
                <w:lang w:val="en-AU" w:eastAsia="en-NZ"/>
              </w:rPr>
              <w:t>Descriptor 4.1</w:t>
            </w:r>
            <w:r w:rsidRPr="00C04A8D">
              <w:rPr>
                <w:rFonts w:eastAsia="Times New Roman" w:cstheme="minorHAnsi"/>
                <w:color w:val="000000"/>
                <w:sz w:val="20"/>
                <w:szCs w:val="20"/>
                <w:lang w:val="en-AU" w:eastAsia="en-NZ"/>
              </w:rPr>
              <w:t xml:space="preserve"> </w:t>
            </w:r>
            <w:r w:rsidRPr="00C04A8D">
              <w:rPr>
                <w:rFonts w:eastAsia="Times New Roman" w:cstheme="minorHAnsi"/>
                <w:color w:val="000000"/>
                <w:sz w:val="20"/>
                <w:szCs w:val="20"/>
                <w:lang w:val="en-AU" w:eastAsia="en-NZ"/>
              </w:rPr>
              <w:tab/>
              <w:t>Understands the wide range of assessment frameworks and uses the appropriate</w:t>
            </w:r>
            <w:r w:rsidRPr="00C04A8D">
              <w:rPr>
                <w:rFonts w:eastAsia="Times New Roman" w:cstheme="minorHAnsi"/>
                <w:color w:val="000000"/>
                <w:sz w:val="20"/>
                <w:szCs w:val="20"/>
                <w:lang w:eastAsia="en-NZ"/>
              </w:rPr>
              <w:t> </w:t>
            </w:r>
            <w:r w:rsidRPr="00C04A8D">
              <w:rPr>
                <w:rFonts w:eastAsia="Times New Roman" w:cstheme="minorHAnsi"/>
                <w:color w:val="000000"/>
                <w:sz w:val="20"/>
                <w:szCs w:val="20"/>
                <w:lang w:val="en-AU" w:eastAsia="en-NZ"/>
              </w:rPr>
              <w:t xml:space="preserve">framework to undertake comprehensive assessments in the practice </w:t>
            </w:r>
            <w:r w:rsidRPr="00C04A8D">
              <w:rPr>
                <w:rFonts w:eastAsia="Times New Roman" w:cstheme="minorHAnsi"/>
                <w:color w:val="000000"/>
                <w:sz w:val="20"/>
                <w:szCs w:val="20"/>
                <w:lang w:eastAsia="en-NZ"/>
              </w:rPr>
              <w:t>setting.</w:t>
            </w:r>
          </w:p>
        </w:tc>
      </w:tr>
      <w:tr w:rsidR="00EC779A" w:rsidRPr="00B032D2" w14:paraId="70CC38F2" w14:textId="77777777" w:rsidTr="00C04A8D">
        <w:trPr>
          <w:trHeight w:val="510"/>
        </w:trPr>
        <w:tc>
          <w:tcPr>
            <w:tcW w:w="10472" w:type="dxa"/>
            <w:gridSpan w:val="4"/>
            <w:shd w:val="clear" w:color="auto" w:fill="FFFFFF" w:themeFill="background1"/>
          </w:tcPr>
          <w:p w14:paraId="15622258" w14:textId="6A716DFE" w:rsidR="00EC779A" w:rsidRPr="00C04A8D" w:rsidRDefault="00EC779A" w:rsidP="00835C4E">
            <w:pPr>
              <w:pStyle w:val="TableParagraph"/>
              <w:ind w:left="1718" w:right="293" w:hanging="1718"/>
              <w:jc w:val="both"/>
              <w:rPr>
                <w:bCs/>
                <w:sz w:val="20"/>
                <w:szCs w:val="20"/>
              </w:rPr>
            </w:pPr>
            <w:r w:rsidRPr="00C04A8D">
              <w:rPr>
                <w:rFonts w:eastAsia="Times New Roman" w:cstheme="minorHAnsi"/>
                <w:b/>
                <w:bCs/>
                <w:color w:val="000000"/>
                <w:sz w:val="20"/>
                <w:szCs w:val="20"/>
                <w:lang w:val="en-AU" w:eastAsia="en-NZ"/>
              </w:rPr>
              <w:t>Descriptor 4.2</w:t>
            </w:r>
            <w:r w:rsidRPr="00C04A8D">
              <w:rPr>
                <w:rFonts w:eastAsia="Times New Roman" w:cstheme="minorHAnsi"/>
                <w:color w:val="000000"/>
                <w:sz w:val="20"/>
                <w:szCs w:val="20"/>
                <w:lang w:val="en-AU" w:eastAsia="en-NZ"/>
              </w:rPr>
              <w:t xml:space="preserve"> </w:t>
            </w:r>
            <w:r w:rsidRPr="00C04A8D">
              <w:rPr>
                <w:rFonts w:eastAsia="Times New Roman" w:cstheme="minorHAnsi"/>
                <w:color w:val="000000"/>
                <w:sz w:val="20"/>
                <w:szCs w:val="20"/>
                <w:lang w:val="en-AU" w:eastAsia="en-NZ"/>
              </w:rPr>
              <w:tab/>
              <w:t>Develops differential diagnoses based on Comprehensive assessment, clinical</w:t>
            </w:r>
            <w:r w:rsidRPr="00C04A8D">
              <w:rPr>
                <w:rFonts w:eastAsia="Times New Roman" w:cstheme="minorHAnsi"/>
                <w:color w:val="000000"/>
                <w:sz w:val="20"/>
                <w:szCs w:val="20"/>
                <w:lang w:eastAsia="en-NZ"/>
              </w:rPr>
              <w:t> </w:t>
            </w:r>
            <w:r w:rsidRPr="00C04A8D">
              <w:rPr>
                <w:rFonts w:eastAsia="Times New Roman" w:cstheme="minorHAnsi"/>
                <w:color w:val="000000"/>
                <w:sz w:val="20"/>
                <w:szCs w:val="20"/>
                <w:lang w:val="en-AU" w:eastAsia="en-NZ"/>
              </w:rPr>
              <w:t>expertise and current evidence to inform the plan of care.</w:t>
            </w:r>
          </w:p>
        </w:tc>
      </w:tr>
      <w:tr w:rsidR="00EC779A" w:rsidRPr="00B032D2" w14:paraId="51447267" w14:textId="77777777" w:rsidTr="00C04A8D">
        <w:trPr>
          <w:trHeight w:val="283"/>
        </w:trPr>
        <w:tc>
          <w:tcPr>
            <w:tcW w:w="10472" w:type="dxa"/>
            <w:gridSpan w:val="4"/>
            <w:shd w:val="clear" w:color="auto" w:fill="FFFFFF" w:themeFill="background1"/>
          </w:tcPr>
          <w:p w14:paraId="691B2417" w14:textId="1C95952C" w:rsidR="00EC779A" w:rsidRPr="00C04A8D" w:rsidRDefault="00EC779A" w:rsidP="00835C4E">
            <w:pPr>
              <w:pStyle w:val="TableParagraph"/>
              <w:ind w:left="1718" w:right="293" w:hanging="1718"/>
              <w:jc w:val="both"/>
              <w:rPr>
                <w:bCs/>
                <w:sz w:val="20"/>
                <w:szCs w:val="20"/>
              </w:rPr>
            </w:pPr>
            <w:r w:rsidRPr="00C04A8D">
              <w:rPr>
                <w:rFonts w:eastAsia="Times New Roman" w:cstheme="minorHAnsi"/>
                <w:b/>
                <w:bCs/>
                <w:color w:val="000000"/>
                <w:sz w:val="20"/>
                <w:szCs w:val="20"/>
                <w:lang w:val="en-AU" w:eastAsia="en-NZ"/>
              </w:rPr>
              <w:t xml:space="preserve">Descriptor 4.3 </w:t>
            </w:r>
            <w:r w:rsidRPr="00C04A8D">
              <w:rPr>
                <w:rFonts w:eastAsia="Times New Roman" w:cstheme="minorHAnsi"/>
                <w:b/>
                <w:bCs/>
                <w:color w:val="000000"/>
                <w:sz w:val="20"/>
                <w:szCs w:val="20"/>
                <w:lang w:val="en-AU" w:eastAsia="en-NZ"/>
              </w:rPr>
              <w:tab/>
            </w:r>
            <w:r w:rsidRPr="00C04A8D">
              <w:rPr>
                <w:rFonts w:eastAsia="Times New Roman" w:cstheme="minorHAnsi"/>
                <w:color w:val="000000"/>
                <w:sz w:val="20"/>
                <w:szCs w:val="20"/>
                <w:lang w:val="en-AU" w:eastAsia="en-NZ"/>
              </w:rPr>
              <w:t>Implements and evaluates effectiveness of Interventions and determines changes to</w:t>
            </w:r>
            <w:r w:rsidRPr="00C04A8D">
              <w:rPr>
                <w:rFonts w:eastAsia="Times New Roman" w:cstheme="minorHAnsi"/>
                <w:color w:val="000000"/>
                <w:sz w:val="20"/>
                <w:szCs w:val="20"/>
                <w:lang w:eastAsia="en-NZ"/>
              </w:rPr>
              <w:t> </w:t>
            </w:r>
            <w:r w:rsidRPr="00C04A8D">
              <w:rPr>
                <w:rFonts w:eastAsia="Times New Roman" w:cstheme="minorHAnsi"/>
                <w:color w:val="000000"/>
                <w:sz w:val="20"/>
                <w:szCs w:val="20"/>
                <w:lang w:val="en-AU" w:eastAsia="en-NZ"/>
              </w:rPr>
              <w:t>the plan of care</w:t>
            </w:r>
            <w:r w:rsidRPr="00C04A8D">
              <w:rPr>
                <w:rFonts w:eastAsia="Times New Roman" w:cstheme="minorHAnsi"/>
                <w:color w:val="000000"/>
                <w:sz w:val="20"/>
                <w:szCs w:val="20"/>
                <w:lang w:eastAsia="en-NZ"/>
              </w:rPr>
              <w:t>.</w:t>
            </w:r>
          </w:p>
        </w:tc>
      </w:tr>
      <w:tr w:rsidR="00EC779A" w:rsidRPr="00B032D2" w14:paraId="1A504DDA" w14:textId="77777777" w:rsidTr="00C04A8D">
        <w:trPr>
          <w:trHeight w:val="283"/>
        </w:trPr>
        <w:tc>
          <w:tcPr>
            <w:tcW w:w="10472" w:type="dxa"/>
            <w:gridSpan w:val="4"/>
            <w:shd w:val="clear" w:color="auto" w:fill="FFFFFF" w:themeFill="background1"/>
          </w:tcPr>
          <w:p w14:paraId="0BAD8191" w14:textId="3188820A" w:rsidR="00EC779A" w:rsidRPr="00C04A8D" w:rsidRDefault="00EC779A" w:rsidP="00835C4E">
            <w:pPr>
              <w:pStyle w:val="TableParagraph"/>
              <w:ind w:left="1718" w:right="293" w:hanging="1718"/>
              <w:jc w:val="both"/>
              <w:rPr>
                <w:bCs/>
                <w:sz w:val="20"/>
                <w:szCs w:val="20"/>
              </w:rPr>
            </w:pPr>
            <w:r w:rsidRPr="00C04A8D">
              <w:rPr>
                <w:rFonts w:eastAsia="Times New Roman" w:cstheme="minorHAnsi"/>
                <w:b/>
                <w:bCs/>
                <w:color w:val="000000"/>
                <w:sz w:val="20"/>
                <w:szCs w:val="20"/>
                <w:lang w:val="en-AU" w:eastAsia="en-NZ"/>
              </w:rPr>
              <w:t>Descriptor 4.4</w:t>
            </w:r>
            <w:r w:rsidRPr="00C04A8D">
              <w:rPr>
                <w:rFonts w:eastAsia="Times New Roman" w:cstheme="minorHAnsi"/>
                <w:color w:val="000000"/>
                <w:sz w:val="20"/>
                <w:szCs w:val="20"/>
                <w:lang w:val="en-AU" w:eastAsia="en-NZ"/>
              </w:rPr>
              <w:t xml:space="preserve"> </w:t>
            </w:r>
            <w:r w:rsidRPr="00C04A8D">
              <w:rPr>
                <w:rFonts w:eastAsia="Times New Roman" w:cstheme="minorHAnsi"/>
                <w:color w:val="000000"/>
                <w:sz w:val="20"/>
                <w:szCs w:val="20"/>
                <w:lang w:val="en-AU" w:eastAsia="en-NZ"/>
              </w:rPr>
              <w:tab/>
              <w:t>Coordinates and assigns care, delegates activities and provides support and direction to others. </w:t>
            </w:r>
          </w:p>
        </w:tc>
      </w:tr>
      <w:tr w:rsidR="00EC779A" w:rsidRPr="00B032D2" w14:paraId="505572A9" w14:textId="77777777" w:rsidTr="00C04A8D">
        <w:trPr>
          <w:trHeight w:val="510"/>
        </w:trPr>
        <w:tc>
          <w:tcPr>
            <w:tcW w:w="10472" w:type="dxa"/>
            <w:gridSpan w:val="4"/>
            <w:shd w:val="clear" w:color="auto" w:fill="FFFFFF" w:themeFill="background1"/>
          </w:tcPr>
          <w:p w14:paraId="1D5B3D90" w14:textId="5CF1974B" w:rsidR="00EC779A" w:rsidRPr="00C04A8D" w:rsidRDefault="00EC779A" w:rsidP="00835C4E">
            <w:pPr>
              <w:pStyle w:val="TableParagraph"/>
              <w:ind w:left="1718" w:right="293" w:hanging="1718"/>
              <w:jc w:val="both"/>
              <w:rPr>
                <w:bCs/>
                <w:sz w:val="20"/>
                <w:szCs w:val="20"/>
              </w:rPr>
            </w:pPr>
            <w:r w:rsidRPr="00C04A8D">
              <w:rPr>
                <w:rFonts w:eastAsia="Times New Roman" w:cstheme="minorHAnsi"/>
                <w:b/>
                <w:bCs/>
                <w:color w:val="000000"/>
                <w:sz w:val="20"/>
                <w:szCs w:val="20"/>
                <w:lang w:val="en-AU" w:eastAsia="en-NZ"/>
              </w:rPr>
              <w:t>Descriptor 4.5</w:t>
            </w:r>
            <w:r w:rsidRPr="00C04A8D">
              <w:rPr>
                <w:rFonts w:eastAsia="Times New Roman" w:cstheme="minorHAnsi"/>
                <w:color w:val="000000"/>
                <w:sz w:val="20"/>
                <w:szCs w:val="20"/>
                <w:lang w:val="en-AU" w:eastAsia="en-NZ"/>
              </w:rPr>
              <w:t xml:space="preserve"> </w:t>
            </w:r>
            <w:r w:rsidRPr="00C04A8D">
              <w:rPr>
                <w:rFonts w:eastAsia="Times New Roman" w:cstheme="minorHAnsi"/>
                <w:color w:val="000000"/>
                <w:sz w:val="20"/>
                <w:szCs w:val="20"/>
                <w:lang w:val="en-AU" w:eastAsia="en-NZ"/>
              </w:rPr>
              <w:tab/>
              <w:t>Safely manages medicines based on Pharmacotherapeutic knowledge, including administration in accordance with policies and best practice guidelines. </w:t>
            </w:r>
          </w:p>
        </w:tc>
      </w:tr>
      <w:tr w:rsidR="00EC779A" w:rsidRPr="00B032D2" w14:paraId="68E814C3" w14:textId="77777777" w:rsidTr="00C04A8D">
        <w:trPr>
          <w:trHeight w:val="510"/>
        </w:trPr>
        <w:tc>
          <w:tcPr>
            <w:tcW w:w="10472" w:type="dxa"/>
            <w:gridSpan w:val="4"/>
            <w:shd w:val="clear" w:color="auto" w:fill="FFFFFF" w:themeFill="background1"/>
          </w:tcPr>
          <w:p w14:paraId="5AC594BE" w14:textId="3B45F409" w:rsidR="00EC779A" w:rsidRPr="00C04A8D" w:rsidRDefault="00EC779A" w:rsidP="00835C4E">
            <w:pPr>
              <w:pStyle w:val="TableParagraph"/>
              <w:ind w:left="1718" w:right="293" w:hanging="1718"/>
              <w:jc w:val="both"/>
              <w:rPr>
                <w:bCs/>
                <w:sz w:val="20"/>
                <w:szCs w:val="20"/>
              </w:rPr>
            </w:pPr>
            <w:r w:rsidRPr="00C04A8D">
              <w:rPr>
                <w:rFonts w:eastAsia="Times New Roman" w:cstheme="minorHAnsi"/>
                <w:b/>
                <w:bCs/>
                <w:color w:val="000000"/>
                <w:sz w:val="20"/>
                <w:szCs w:val="20"/>
                <w:lang w:val="en-AU" w:eastAsia="en-NZ"/>
              </w:rPr>
              <w:t xml:space="preserve">Descriptor 4.6 </w:t>
            </w:r>
            <w:r w:rsidRPr="00C04A8D">
              <w:rPr>
                <w:rFonts w:eastAsia="Times New Roman" w:cstheme="minorHAnsi"/>
                <w:b/>
                <w:bCs/>
                <w:color w:val="000000"/>
                <w:sz w:val="20"/>
                <w:szCs w:val="20"/>
                <w:lang w:val="en-AU" w:eastAsia="en-NZ"/>
              </w:rPr>
              <w:tab/>
            </w:r>
            <w:r w:rsidRPr="00C04A8D">
              <w:rPr>
                <w:rFonts w:eastAsia="Times New Roman" w:cstheme="minorHAnsi"/>
                <w:color w:val="000000"/>
                <w:sz w:val="20"/>
                <w:szCs w:val="20"/>
                <w:lang w:val="en-AU" w:eastAsia="en-NZ"/>
              </w:rPr>
              <w:t>Supports individual and whānau choices of complementary therapies by ensuring they have sufficient information to make informed decisions about treatment options. </w:t>
            </w:r>
          </w:p>
        </w:tc>
      </w:tr>
      <w:tr w:rsidR="00EC779A" w:rsidRPr="00B032D2" w14:paraId="0C60903E" w14:textId="77777777" w:rsidTr="00C04A8D">
        <w:trPr>
          <w:trHeight w:val="510"/>
        </w:trPr>
        <w:tc>
          <w:tcPr>
            <w:tcW w:w="10472" w:type="dxa"/>
            <w:gridSpan w:val="4"/>
            <w:shd w:val="clear" w:color="auto" w:fill="FFFFFF" w:themeFill="background1"/>
          </w:tcPr>
          <w:p w14:paraId="5D1F1474" w14:textId="05AFC44E" w:rsidR="00EC779A" w:rsidRPr="00C04A8D" w:rsidRDefault="00EC779A" w:rsidP="00835C4E">
            <w:pPr>
              <w:pStyle w:val="TableParagraph"/>
              <w:ind w:left="1718" w:right="293" w:hanging="1718"/>
              <w:jc w:val="both"/>
              <w:rPr>
                <w:bCs/>
                <w:sz w:val="20"/>
                <w:szCs w:val="20"/>
              </w:rPr>
            </w:pPr>
            <w:r w:rsidRPr="00C04A8D">
              <w:rPr>
                <w:rFonts w:eastAsia="Times New Roman" w:cstheme="minorHAnsi"/>
                <w:b/>
                <w:bCs/>
                <w:color w:val="000000"/>
                <w:sz w:val="20"/>
                <w:szCs w:val="20"/>
                <w:lang w:val="en-AU" w:eastAsia="en-NZ"/>
              </w:rPr>
              <w:t>Descriptor 4.7</w:t>
            </w:r>
            <w:r w:rsidRPr="00C04A8D">
              <w:rPr>
                <w:rFonts w:eastAsia="Times New Roman" w:cstheme="minorHAnsi"/>
                <w:color w:val="000000"/>
                <w:sz w:val="20"/>
                <w:szCs w:val="20"/>
                <w:lang w:val="en-AU" w:eastAsia="en-NZ"/>
              </w:rPr>
              <w:t xml:space="preserve"> </w:t>
            </w:r>
            <w:r w:rsidRPr="00C04A8D">
              <w:rPr>
                <w:rFonts w:eastAsia="Times New Roman" w:cstheme="minorHAnsi"/>
                <w:color w:val="000000"/>
                <w:sz w:val="20"/>
                <w:szCs w:val="20"/>
                <w:lang w:val="en-AU" w:eastAsia="en-NZ"/>
              </w:rPr>
              <w:tab/>
              <w:t>Understands cultural preferences for Complementary treatment, such as the use of </w:t>
            </w:r>
            <w:proofErr w:type="spellStart"/>
            <w:r w:rsidRPr="00C04A8D">
              <w:rPr>
                <w:rFonts w:eastAsia="Times New Roman" w:cstheme="minorHAnsi"/>
                <w:color w:val="000000"/>
                <w:sz w:val="20"/>
                <w:szCs w:val="20"/>
                <w:lang w:val="en-AU" w:eastAsia="en-NZ"/>
              </w:rPr>
              <w:t>rongoā</w:t>
            </w:r>
            <w:proofErr w:type="spellEnd"/>
            <w:r w:rsidRPr="00C04A8D">
              <w:rPr>
                <w:rFonts w:eastAsia="Times New Roman" w:cstheme="minorHAnsi"/>
                <w:color w:val="000000"/>
                <w:sz w:val="20"/>
                <w:szCs w:val="20"/>
                <w:lang w:val="en-AU" w:eastAsia="en-NZ"/>
              </w:rPr>
              <w:t xml:space="preserve"> and supports integration into care.</w:t>
            </w:r>
          </w:p>
        </w:tc>
      </w:tr>
      <w:tr w:rsidR="00EC779A" w:rsidRPr="00B032D2" w14:paraId="039CCFA8" w14:textId="77777777" w:rsidTr="00C04A8D">
        <w:trPr>
          <w:trHeight w:val="510"/>
        </w:trPr>
        <w:tc>
          <w:tcPr>
            <w:tcW w:w="10472" w:type="dxa"/>
            <w:gridSpan w:val="4"/>
            <w:shd w:val="clear" w:color="auto" w:fill="FFFFFF" w:themeFill="background1"/>
          </w:tcPr>
          <w:p w14:paraId="290A1A39" w14:textId="430A9F4E" w:rsidR="00EC779A" w:rsidRPr="00C04A8D" w:rsidRDefault="00EC779A" w:rsidP="00835C4E">
            <w:pPr>
              <w:pStyle w:val="TableParagraph"/>
              <w:ind w:left="1718" w:right="293" w:hanging="1718"/>
              <w:jc w:val="both"/>
              <w:rPr>
                <w:bCs/>
                <w:sz w:val="20"/>
                <w:szCs w:val="20"/>
              </w:rPr>
            </w:pPr>
            <w:r w:rsidRPr="00C04A8D">
              <w:rPr>
                <w:rFonts w:eastAsia="Times New Roman" w:cstheme="minorHAnsi"/>
                <w:b/>
                <w:bCs/>
                <w:color w:val="000000"/>
                <w:sz w:val="20"/>
                <w:szCs w:val="20"/>
                <w:lang w:val="en-AU" w:eastAsia="en-NZ"/>
              </w:rPr>
              <w:t>Descriptor 4.8</w:t>
            </w:r>
            <w:r w:rsidRPr="00C04A8D">
              <w:rPr>
                <w:rFonts w:eastAsia="Times New Roman" w:cstheme="minorHAnsi"/>
                <w:color w:val="000000"/>
                <w:sz w:val="20"/>
                <w:szCs w:val="20"/>
                <w:lang w:val="en-AU" w:eastAsia="en-NZ"/>
              </w:rPr>
              <w:t xml:space="preserve"> </w:t>
            </w:r>
            <w:r w:rsidRPr="00C04A8D">
              <w:rPr>
                <w:rFonts w:eastAsia="Times New Roman" w:cstheme="minorHAnsi"/>
                <w:color w:val="000000"/>
                <w:sz w:val="20"/>
                <w:szCs w:val="20"/>
                <w:lang w:val="en-AU" w:eastAsia="en-NZ"/>
              </w:rPr>
              <w:tab/>
              <w:t>Demonstrates digital capability and online health literacy to support individuals, whānau and communities to use technology for managing health concerns and promoting wellbeing.</w:t>
            </w:r>
          </w:p>
        </w:tc>
      </w:tr>
      <w:tr w:rsidR="00EC779A" w:rsidRPr="00B032D2" w14:paraId="25D1F9AF" w14:textId="77777777" w:rsidTr="00C04A8D">
        <w:trPr>
          <w:trHeight w:val="510"/>
        </w:trPr>
        <w:tc>
          <w:tcPr>
            <w:tcW w:w="10472" w:type="dxa"/>
            <w:gridSpan w:val="4"/>
            <w:shd w:val="clear" w:color="auto" w:fill="FFFFFF" w:themeFill="background1"/>
          </w:tcPr>
          <w:p w14:paraId="23844EDB" w14:textId="098E4B4E" w:rsidR="00EC779A" w:rsidRPr="00C04A8D" w:rsidRDefault="00EC779A" w:rsidP="00835C4E">
            <w:pPr>
              <w:pStyle w:val="TableParagraph"/>
              <w:ind w:left="1718" w:right="293" w:hanging="1718"/>
              <w:jc w:val="both"/>
              <w:rPr>
                <w:bCs/>
                <w:sz w:val="20"/>
                <w:szCs w:val="20"/>
              </w:rPr>
            </w:pPr>
            <w:r w:rsidRPr="00C04A8D">
              <w:rPr>
                <w:rFonts w:eastAsia="Times New Roman" w:cstheme="minorHAnsi"/>
                <w:b/>
                <w:bCs/>
                <w:color w:val="000000"/>
                <w:sz w:val="20"/>
                <w:szCs w:val="20"/>
                <w:lang w:val="en-AU" w:eastAsia="en-NZ"/>
              </w:rPr>
              <w:t>Descriptor 4.9</w:t>
            </w:r>
            <w:r w:rsidRPr="00C04A8D">
              <w:rPr>
                <w:rFonts w:eastAsia="Times New Roman" w:cstheme="minorHAnsi"/>
                <w:color w:val="000000"/>
                <w:sz w:val="20"/>
                <w:szCs w:val="20"/>
                <w:lang w:val="en-AU" w:eastAsia="en-NZ"/>
              </w:rPr>
              <w:t xml:space="preserve"> </w:t>
            </w:r>
            <w:r w:rsidRPr="00C04A8D">
              <w:rPr>
                <w:rFonts w:eastAsia="Times New Roman" w:cstheme="minorHAnsi"/>
                <w:color w:val="000000"/>
                <w:sz w:val="20"/>
                <w:szCs w:val="20"/>
                <w:lang w:val="en-AU" w:eastAsia="en-NZ"/>
              </w:rPr>
              <w:tab/>
              <w:t>Applies infection prevention and control principles in accordance with policies and best practice guidelines. </w:t>
            </w:r>
          </w:p>
        </w:tc>
      </w:tr>
      <w:tr w:rsidR="00EC779A" w:rsidRPr="00B032D2" w14:paraId="3FBCADB5" w14:textId="77777777" w:rsidTr="00C04A8D">
        <w:trPr>
          <w:trHeight w:val="510"/>
        </w:trPr>
        <w:tc>
          <w:tcPr>
            <w:tcW w:w="10472" w:type="dxa"/>
            <w:gridSpan w:val="4"/>
            <w:shd w:val="clear" w:color="auto" w:fill="FFFFFF" w:themeFill="background1"/>
          </w:tcPr>
          <w:p w14:paraId="3D855939" w14:textId="32EBAC41" w:rsidR="00EC779A" w:rsidRPr="00C04A8D" w:rsidRDefault="00EC779A" w:rsidP="00835C4E">
            <w:pPr>
              <w:pStyle w:val="TableParagraph"/>
              <w:ind w:left="1718" w:right="293" w:hanging="1718"/>
              <w:jc w:val="both"/>
              <w:rPr>
                <w:bCs/>
                <w:sz w:val="20"/>
                <w:szCs w:val="20"/>
              </w:rPr>
            </w:pPr>
            <w:r w:rsidRPr="00C04A8D">
              <w:rPr>
                <w:rFonts w:eastAsia="Times New Roman" w:cstheme="minorHAnsi"/>
                <w:b/>
                <w:bCs/>
                <w:color w:val="000000"/>
                <w:sz w:val="20"/>
                <w:szCs w:val="20"/>
                <w:lang w:val="en-AU" w:eastAsia="en-NZ"/>
              </w:rPr>
              <w:t>Descriptor 4.10</w:t>
            </w:r>
            <w:r w:rsidRPr="00C04A8D">
              <w:rPr>
                <w:rFonts w:eastAsia="Times New Roman" w:cstheme="minorHAnsi"/>
                <w:color w:val="000000"/>
                <w:sz w:val="20"/>
                <w:szCs w:val="20"/>
                <w:lang w:val="en-AU" w:eastAsia="en-NZ"/>
              </w:rPr>
              <w:tab/>
              <w:t>Identifies, assesses, and responds to emerging risks and challenging situations by adjusting priorities and escalating to the appropriate person.</w:t>
            </w:r>
          </w:p>
        </w:tc>
      </w:tr>
      <w:tr w:rsidR="00EC779A" w:rsidRPr="00B032D2" w14:paraId="7B1CBB4B" w14:textId="77777777" w:rsidTr="00C04A8D">
        <w:trPr>
          <w:trHeight w:val="510"/>
        </w:trPr>
        <w:tc>
          <w:tcPr>
            <w:tcW w:w="10472" w:type="dxa"/>
            <w:gridSpan w:val="4"/>
            <w:shd w:val="clear" w:color="auto" w:fill="FFFFFF" w:themeFill="background1"/>
          </w:tcPr>
          <w:p w14:paraId="163C06F1" w14:textId="77777777" w:rsidR="00EC779A" w:rsidRPr="00C04A8D" w:rsidRDefault="00EC779A" w:rsidP="00835C4E">
            <w:pPr>
              <w:ind w:left="1718" w:hanging="1718"/>
              <w:textAlignment w:val="baseline"/>
              <w:rPr>
                <w:rFonts w:eastAsia="Times New Roman" w:cstheme="minorHAnsi"/>
                <w:color w:val="000000"/>
                <w:sz w:val="20"/>
                <w:szCs w:val="20"/>
                <w:lang w:val="en-AU" w:eastAsia="en-NZ"/>
              </w:rPr>
            </w:pPr>
            <w:r w:rsidRPr="00C04A8D">
              <w:rPr>
                <w:rFonts w:eastAsia="Times New Roman" w:cstheme="minorHAnsi"/>
                <w:b/>
                <w:bCs/>
                <w:color w:val="000000"/>
                <w:sz w:val="20"/>
                <w:szCs w:val="20"/>
                <w:lang w:val="en-AU" w:eastAsia="en-NZ"/>
              </w:rPr>
              <w:t>Descriptor 4.11</w:t>
            </w:r>
            <w:r w:rsidRPr="00C04A8D">
              <w:rPr>
                <w:rFonts w:eastAsia="Times New Roman" w:cstheme="minorHAnsi"/>
                <w:color w:val="000000"/>
                <w:sz w:val="20"/>
                <w:szCs w:val="20"/>
                <w:lang w:val="en-AU" w:eastAsia="en-NZ"/>
              </w:rPr>
              <w:t xml:space="preserve"> </w:t>
            </w:r>
            <w:r w:rsidRPr="00C04A8D">
              <w:rPr>
                <w:rFonts w:eastAsia="Times New Roman" w:cstheme="minorHAnsi"/>
                <w:color w:val="000000"/>
                <w:sz w:val="20"/>
                <w:szCs w:val="20"/>
                <w:lang w:val="en-AU" w:eastAsia="en-NZ"/>
              </w:rPr>
              <w:tab/>
              <w:t>Understands and works within the limits of</w:t>
            </w:r>
          </w:p>
          <w:p w14:paraId="51FD3D12" w14:textId="17E3106A" w:rsidR="00EC779A" w:rsidRPr="00C04A8D" w:rsidRDefault="00EC779A" w:rsidP="00835C4E">
            <w:pPr>
              <w:pStyle w:val="TableParagraph"/>
              <w:ind w:left="1718" w:right="293" w:hanging="1718"/>
              <w:jc w:val="both"/>
              <w:rPr>
                <w:bCs/>
                <w:sz w:val="20"/>
                <w:szCs w:val="20"/>
              </w:rPr>
            </w:pPr>
            <w:r w:rsidRPr="00C04A8D">
              <w:rPr>
                <w:rFonts w:eastAsia="Times New Roman" w:cstheme="minorHAnsi"/>
                <w:color w:val="000000"/>
                <w:sz w:val="20"/>
                <w:szCs w:val="20"/>
                <w:lang w:val="en-AU" w:eastAsia="en-NZ"/>
              </w:rPr>
              <w:tab/>
              <w:t>expertise and seeks guidance to ensure safe practice. </w:t>
            </w:r>
          </w:p>
        </w:tc>
      </w:tr>
      <w:tr w:rsidR="00EC779A" w:rsidRPr="00B032D2" w14:paraId="3AF32E62" w14:textId="77777777" w:rsidTr="00C04A8D">
        <w:trPr>
          <w:trHeight w:val="510"/>
        </w:trPr>
        <w:tc>
          <w:tcPr>
            <w:tcW w:w="10472" w:type="dxa"/>
            <w:gridSpan w:val="4"/>
            <w:shd w:val="clear" w:color="auto" w:fill="FFFFFF" w:themeFill="background1"/>
          </w:tcPr>
          <w:p w14:paraId="71614078" w14:textId="7CF96335" w:rsidR="00EC779A" w:rsidRPr="00C04A8D" w:rsidRDefault="00EC779A" w:rsidP="00835C4E">
            <w:pPr>
              <w:pStyle w:val="TableParagraph"/>
              <w:ind w:left="1718" w:right="293" w:hanging="1718"/>
              <w:jc w:val="both"/>
              <w:rPr>
                <w:bCs/>
                <w:sz w:val="20"/>
                <w:szCs w:val="20"/>
              </w:rPr>
            </w:pPr>
            <w:r w:rsidRPr="00C04A8D">
              <w:rPr>
                <w:rFonts w:eastAsia="Times New Roman" w:cstheme="minorHAnsi"/>
                <w:b/>
                <w:bCs/>
                <w:color w:val="000000"/>
                <w:sz w:val="20"/>
                <w:szCs w:val="20"/>
                <w:lang w:eastAsia="en-NZ"/>
              </w:rPr>
              <w:t xml:space="preserve">Descriptor 4.12 </w:t>
            </w:r>
            <w:r w:rsidRPr="00C04A8D">
              <w:rPr>
                <w:rFonts w:eastAsia="Times New Roman" w:cstheme="minorHAnsi"/>
                <w:b/>
                <w:bCs/>
                <w:color w:val="000000"/>
                <w:sz w:val="20"/>
                <w:szCs w:val="20"/>
                <w:lang w:eastAsia="en-NZ"/>
              </w:rPr>
              <w:tab/>
            </w:r>
            <w:r w:rsidRPr="00C04A8D">
              <w:rPr>
                <w:rFonts w:eastAsia="Times New Roman" w:cstheme="minorHAnsi"/>
                <w:color w:val="000000"/>
                <w:sz w:val="20"/>
                <w:szCs w:val="20"/>
                <w:lang w:eastAsia="en-NZ"/>
              </w:rPr>
              <w:t>Maintains awareness of trends in national and global nursing to inform change in practice and delivery of care.  </w:t>
            </w:r>
          </w:p>
        </w:tc>
      </w:tr>
      <w:tr w:rsidR="00835C4E" w:rsidRPr="009E25ED" w14:paraId="547AD8A4" w14:textId="77777777" w:rsidTr="00C04A8D">
        <w:tblPrEx>
          <w:shd w:val="clear" w:color="auto" w:fill="auto"/>
        </w:tblPrEx>
        <w:tc>
          <w:tcPr>
            <w:tcW w:w="10472" w:type="dxa"/>
            <w:gridSpan w:val="4"/>
            <w:shd w:val="clear" w:color="auto" w:fill="FFFFFF" w:themeFill="background1"/>
          </w:tcPr>
          <w:p w14:paraId="1E78F27B" w14:textId="77777777" w:rsidR="00835C4E" w:rsidRDefault="00835C4E" w:rsidP="004B0300">
            <w:pPr>
              <w:spacing w:before="120" w:after="120"/>
              <w:textAlignment w:val="baseline"/>
              <w:rPr>
                <w:rFonts w:ascii="Calibri" w:eastAsia="Times New Roman" w:hAnsi="Calibri" w:cs="Calibri"/>
                <w:sz w:val="24"/>
                <w:szCs w:val="24"/>
                <w:lang w:eastAsia="en-NZ"/>
              </w:rPr>
            </w:pPr>
            <w:r w:rsidRPr="00F648B1">
              <w:rPr>
                <w:rFonts w:ascii="Calibri" w:hAnsi="Calibri" w:cs="Calibri"/>
                <w:sz w:val="24"/>
                <w:szCs w:val="24"/>
              </w:rPr>
              <w:t xml:space="preserve">If ākonga demonstrate they meet </w:t>
            </w:r>
            <w:r w:rsidRPr="00F648B1">
              <w:rPr>
                <w:rFonts w:ascii="Calibri" w:hAnsi="Calibri" w:cs="Calibri"/>
                <w:b/>
                <w:bCs/>
                <w:sz w:val="24"/>
                <w:szCs w:val="24"/>
              </w:rPr>
              <w:t>all</w:t>
            </w:r>
            <w:r w:rsidRPr="00F648B1">
              <w:rPr>
                <w:rFonts w:ascii="Calibri" w:hAnsi="Calibri" w:cs="Calibri"/>
                <w:sz w:val="24"/>
                <w:szCs w:val="24"/>
              </w:rPr>
              <w:t xml:space="preserve"> descriptors within this Pou, please give at least </w:t>
            </w:r>
            <w:r>
              <w:rPr>
                <w:rFonts w:ascii="Calibri" w:hAnsi="Calibri" w:cs="Calibri"/>
                <w:b/>
                <w:bCs/>
                <w:sz w:val="24"/>
                <w:szCs w:val="24"/>
              </w:rPr>
              <w:t>one</w:t>
            </w:r>
            <w:r w:rsidRPr="00F648B1">
              <w:rPr>
                <w:rFonts w:ascii="Calibri" w:hAnsi="Calibri" w:cs="Calibri"/>
                <w:sz w:val="24"/>
                <w:szCs w:val="24"/>
              </w:rPr>
              <w:t xml:space="preserve"> example of their practice that supports competency.</w:t>
            </w:r>
            <w:r>
              <w:rPr>
                <w:rFonts w:ascii="Calibri" w:hAnsi="Calibri" w:cs="Calibri"/>
                <w:sz w:val="24"/>
                <w:szCs w:val="24"/>
              </w:rPr>
              <w:t xml:space="preserve"> </w:t>
            </w:r>
            <w:r w:rsidRPr="00E53A0C">
              <w:rPr>
                <w:rFonts w:ascii="Calibri" w:eastAsia="Times New Roman" w:hAnsi="Calibri" w:cs="Calibri"/>
                <w:b/>
                <w:bCs/>
                <w:sz w:val="24"/>
                <w:szCs w:val="24"/>
                <w:lang w:eastAsia="en-NZ"/>
              </w:rPr>
              <w:t>Example:</w:t>
            </w:r>
          </w:p>
          <w:p w14:paraId="20FB2470" w14:textId="77777777" w:rsidR="00835C4E" w:rsidRDefault="00835C4E" w:rsidP="004B0300">
            <w:pPr>
              <w:textAlignment w:val="baseline"/>
              <w:rPr>
                <w:rFonts w:ascii="Calibri" w:eastAsia="Times New Roman" w:hAnsi="Calibri" w:cs="Calibri"/>
                <w:sz w:val="24"/>
                <w:szCs w:val="24"/>
                <w:lang w:eastAsia="en-NZ"/>
              </w:rPr>
            </w:pPr>
          </w:p>
          <w:p w14:paraId="5DB1A8AA" w14:textId="77777777" w:rsidR="00835C4E" w:rsidRDefault="00835C4E" w:rsidP="004B0300">
            <w:pPr>
              <w:textAlignment w:val="baseline"/>
              <w:rPr>
                <w:rFonts w:ascii="Calibri" w:eastAsia="Times New Roman" w:hAnsi="Calibri" w:cs="Calibri"/>
                <w:sz w:val="24"/>
                <w:szCs w:val="24"/>
                <w:lang w:eastAsia="en-NZ"/>
              </w:rPr>
            </w:pPr>
          </w:p>
          <w:p w14:paraId="3AF50219" w14:textId="77777777" w:rsidR="00835C4E" w:rsidRDefault="00835C4E" w:rsidP="004B0300">
            <w:pPr>
              <w:textAlignment w:val="baseline"/>
              <w:rPr>
                <w:rFonts w:ascii="Calibri" w:eastAsia="Times New Roman" w:hAnsi="Calibri" w:cs="Calibri"/>
                <w:sz w:val="24"/>
                <w:szCs w:val="24"/>
                <w:lang w:eastAsia="en-NZ"/>
              </w:rPr>
            </w:pPr>
          </w:p>
          <w:p w14:paraId="645E4EB9" w14:textId="77777777" w:rsidR="00835C4E" w:rsidRDefault="00835C4E" w:rsidP="004B0300">
            <w:pPr>
              <w:textAlignment w:val="baseline"/>
              <w:rPr>
                <w:rFonts w:ascii="Calibri" w:eastAsia="Times New Roman" w:hAnsi="Calibri" w:cs="Calibri"/>
                <w:sz w:val="24"/>
                <w:szCs w:val="24"/>
                <w:lang w:eastAsia="en-NZ"/>
              </w:rPr>
            </w:pPr>
          </w:p>
          <w:p w14:paraId="10FF00A7" w14:textId="77777777" w:rsidR="00835C4E" w:rsidRDefault="00835C4E" w:rsidP="004B0300">
            <w:pPr>
              <w:textAlignment w:val="baseline"/>
              <w:rPr>
                <w:rFonts w:ascii="Calibri" w:eastAsia="Times New Roman" w:hAnsi="Calibri" w:cs="Calibri"/>
                <w:sz w:val="24"/>
                <w:szCs w:val="24"/>
                <w:lang w:eastAsia="en-NZ"/>
              </w:rPr>
            </w:pPr>
          </w:p>
          <w:p w14:paraId="21C8BA4C" w14:textId="77777777" w:rsidR="00835C4E" w:rsidRDefault="00835C4E" w:rsidP="004B0300">
            <w:pPr>
              <w:textAlignment w:val="baseline"/>
              <w:rPr>
                <w:rFonts w:ascii="Calibri" w:eastAsia="Times New Roman" w:hAnsi="Calibri" w:cs="Calibri"/>
                <w:sz w:val="24"/>
                <w:szCs w:val="24"/>
                <w:lang w:eastAsia="en-NZ"/>
              </w:rPr>
            </w:pPr>
          </w:p>
          <w:p w14:paraId="2C9FAEDB" w14:textId="77777777" w:rsidR="00835C4E" w:rsidRDefault="00835C4E" w:rsidP="004B0300">
            <w:pPr>
              <w:textAlignment w:val="baseline"/>
              <w:rPr>
                <w:rFonts w:ascii="Calibri" w:eastAsia="Times New Roman" w:hAnsi="Calibri" w:cs="Calibri"/>
                <w:sz w:val="24"/>
                <w:szCs w:val="24"/>
                <w:lang w:eastAsia="en-NZ"/>
              </w:rPr>
            </w:pPr>
          </w:p>
          <w:p w14:paraId="0503D8B6" w14:textId="77777777" w:rsidR="00835C4E" w:rsidRDefault="00835C4E" w:rsidP="004B0300">
            <w:pPr>
              <w:textAlignment w:val="baseline"/>
              <w:rPr>
                <w:rFonts w:ascii="Calibri" w:eastAsia="Times New Roman" w:hAnsi="Calibri" w:cs="Calibri"/>
                <w:sz w:val="24"/>
                <w:szCs w:val="24"/>
                <w:lang w:eastAsia="en-NZ"/>
              </w:rPr>
            </w:pPr>
          </w:p>
          <w:p w14:paraId="7F9D66BA" w14:textId="77777777" w:rsidR="00835C4E" w:rsidRPr="00F648B1" w:rsidRDefault="00835C4E" w:rsidP="004B0300">
            <w:pPr>
              <w:textAlignment w:val="baseline"/>
              <w:rPr>
                <w:rFonts w:ascii="Calibri" w:eastAsia="Times New Roman" w:hAnsi="Calibri" w:cs="Calibri"/>
                <w:b/>
                <w:bCs/>
                <w:color w:val="000000"/>
                <w:sz w:val="24"/>
                <w:szCs w:val="24"/>
                <w:lang w:eastAsia="en-NZ"/>
              </w:rPr>
            </w:pPr>
          </w:p>
        </w:tc>
      </w:tr>
      <w:tr w:rsidR="00835C4E" w:rsidRPr="009E25ED" w14:paraId="6A70E142" w14:textId="77777777" w:rsidTr="00C04A8D">
        <w:tblPrEx>
          <w:shd w:val="clear" w:color="auto" w:fill="auto"/>
        </w:tblPrEx>
        <w:tc>
          <w:tcPr>
            <w:tcW w:w="10472" w:type="dxa"/>
            <w:gridSpan w:val="4"/>
            <w:shd w:val="clear" w:color="auto" w:fill="FFFFFF" w:themeFill="background1"/>
            <w:vAlign w:val="center"/>
          </w:tcPr>
          <w:p w14:paraId="07D5FB26" w14:textId="77777777" w:rsidR="00835C4E" w:rsidRDefault="00835C4E" w:rsidP="004B0300">
            <w:pPr>
              <w:pStyle w:val="TableParagraph"/>
              <w:spacing w:before="120" w:line="276" w:lineRule="auto"/>
              <w:jc w:val="both"/>
              <w:rPr>
                <w:rFonts w:eastAsia="Times New Roman"/>
                <w:sz w:val="24"/>
                <w:szCs w:val="24"/>
                <w:lang w:eastAsia="en-NZ"/>
              </w:rPr>
            </w:pPr>
            <w:r w:rsidRPr="003554BD">
              <w:rPr>
                <w:sz w:val="24"/>
                <w:szCs w:val="24"/>
              </w:rPr>
              <w:t xml:space="preserve">If </w:t>
            </w:r>
            <w:r w:rsidRPr="00F648B1">
              <w:rPr>
                <w:sz w:val="24"/>
                <w:szCs w:val="24"/>
              </w:rPr>
              <w:t xml:space="preserve">ākonga </w:t>
            </w:r>
            <w:r w:rsidRPr="00F648B1">
              <w:rPr>
                <w:b/>
                <w:bCs/>
                <w:sz w:val="24"/>
                <w:szCs w:val="24"/>
              </w:rPr>
              <w:t>do not</w:t>
            </w:r>
            <w:r w:rsidRPr="00F648B1">
              <w:rPr>
                <w:sz w:val="24"/>
                <w:szCs w:val="24"/>
              </w:rPr>
              <w:t xml:space="preserve"> demonstrate </w:t>
            </w:r>
            <w:r>
              <w:rPr>
                <w:sz w:val="24"/>
                <w:szCs w:val="24"/>
              </w:rPr>
              <w:t xml:space="preserve">that </w:t>
            </w:r>
            <w:r w:rsidRPr="00F648B1">
              <w:rPr>
                <w:sz w:val="24"/>
                <w:szCs w:val="24"/>
              </w:rPr>
              <w:t>they meet a</w:t>
            </w:r>
            <w:r>
              <w:rPr>
                <w:sz w:val="24"/>
                <w:szCs w:val="24"/>
              </w:rPr>
              <w:t xml:space="preserve">ll </w:t>
            </w:r>
            <w:r w:rsidRPr="00F648B1">
              <w:rPr>
                <w:sz w:val="24"/>
                <w:szCs w:val="24"/>
              </w:rPr>
              <w:t>descriptor</w:t>
            </w:r>
            <w:r>
              <w:rPr>
                <w:sz w:val="24"/>
                <w:szCs w:val="24"/>
              </w:rPr>
              <w:t>s</w:t>
            </w:r>
            <w:r w:rsidRPr="00F648B1">
              <w:rPr>
                <w:sz w:val="24"/>
                <w:szCs w:val="24"/>
              </w:rPr>
              <w:t xml:space="preserve"> in this Pou, please provide </w:t>
            </w:r>
            <w:r>
              <w:rPr>
                <w:sz w:val="24"/>
                <w:szCs w:val="24"/>
              </w:rPr>
              <w:t xml:space="preserve">comments for each Pou not met.  </w:t>
            </w:r>
            <w:r>
              <w:rPr>
                <w:rFonts w:eastAsia="Times New Roman"/>
                <w:b/>
                <w:bCs/>
                <w:sz w:val="24"/>
                <w:szCs w:val="24"/>
                <w:lang w:eastAsia="en-NZ"/>
              </w:rPr>
              <w:t>Comments</w:t>
            </w:r>
            <w:r w:rsidRPr="00E53A0C">
              <w:rPr>
                <w:rFonts w:eastAsia="Times New Roman"/>
                <w:b/>
                <w:bCs/>
                <w:sz w:val="24"/>
                <w:szCs w:val="24"/>
                <w:lang w:eastAsia="en-NZ"/>
              </w:rPr>
              <w:t>:</w:t>
            </w:r>
          </w:p>
          <w:p w14:paraId="703A297D" w14:textId="77777777" w:rsidR="00835C4E" w:rsidRDefault="00835C4E" w:rsidP="004B0300">
            <w:pPr>
              <w:pStyle w:val="TableParagraph"/>
              <w:jc w:val="both"/>
              <w:rPr>
                <w:bCs/>
                <w:sz w:val="24"/>
                <w:szCs w:val="24"/>
              </w:rPr>
            </w:pPr>
          </w:p>
          <w:p w14:paraId="0256A111" w14:textId="77777777" w:rsidR="00835C4E" w:rsidRDefault="00835C4E" w:rsidP="004B0300">
            <w:pPr>
              <w:pStyle w:val="TableParagraph"/>
              <w:jc w:val="both"/>
              <w:rPr>
                <w:bCs/>
                <w:sz w:val="24"/>
                <w:szCs w:val="24"/>
              </w:rPr>
            </w:pPr>
          </w:p>
          <w:p w14:paraId="506DB801" w14:textId="77777777" w:rsidR="00835C4E" w:rsidRDefault="00835C4E" w:rsidP="004B0300">
            <w:pPr>
              <w:pStyle w:val="TableParagraph"/>
              <w:jc w:val="both"/>
              <w:rPr>
                <w:bCs/>
                <w:sz w:val="24"/>
                <w:szCs w:val="24"/>
              </w:rPr>
            </w:pPr>
          </w:p>
          <w:p w14:paraId="0EEA8C57" w14:textId="77777777" w:rsidR="00C04A8D" w:rsidRDefault="00C04A8D" w:rsidP="004B0300">
            <w:pPr>
              <w:pStyle w:val="TableParagraph"/>
              <w:jc w:val="both"/>
              <w:rPr>
                <w:bCs/>
                <w:sz w:val="24"/>
                <w:szCs w:val="24"/>
              </w:rPr>
            </w:pPr>
          </w:p>
          <w:p w14:paraId="1C38EC5D" w14:textId="77777777" w:rsidR="00835C4E" w:rsidRDefault="00835C4E" w:rsidP="004B0300">
            <w:pPr>
              <w:pStyle w:val="TableParagraph"/>
              <w:jc w:val="both"/>
              <w:rPr>
                <w:bCs/>
                <w:sz w:val="24"/>
                <w:szCs w:val="24"/>
              </w:rPr>
            </w:pPr>
          </w:p>
          <w:p w14:paraId="4ED068C7" w14:textId="77777777" w:rsidR="00835C4E" w:rsidRDefault="00835C4E" w:rsidP="004B0300">
            <w:pPr>
              <w:pStyle w:val="TableParagraph"/>
              <w:jc w:val="both"/>
              <w:rPr>
                <w:bCs/>
                <w:sz w:val="24"/>
                <w:szCs w:val="24"/>
              </w:rPr>
            </w:pPr>
          </w:p>
          <w:p w14:paraId="2C506E97" w14:textId="77777777" w:rsidR="00835C4E" w:rsidRDefault="00835C4E" w:rsidP="004B0300">
            <w:pPr>
              <w:pStyle w:val="TableParagraph"/>
              <w:jc w:val="both"/>
              <w:rPr>
                <w:bCs/>
                <w:sz w:val="24"/>
                <w:szCs w:val="24"/>
              </w:rPr>
            </w:pPr>
          </w:p>
          <w:p w14:paraId="24AF5798" w14:textId="77777777" w:rsidR="00835C4E" w:rsidRDefault="00835C4E" w:rsidP="004B0300">
            <w:pPr>
              <w:pStyle w:val="TableParagraph"/>
              <w:jc w:val="both"/>
              <w:rPr>
                <w:bCs/>
                <w:sz w:val="24"/>
                <w:szCs w:val="24"/>
              </w:rPr>
            </w:pPr>
          </w:p>
          <w:p w14:paraId="75C039A8" w14:textId="77777777" w:rsidR="00835C4E" w:rsidRPr="009E25ED" w:rsidRDefault="00835C4E" w:rsidP="004B0300">
            <w:pPr>
              <w:pStyle w:val="TableParagraph"/>
              <w:spacing w:line="276" w:lineRule="auto"/>
              <w:jc w:val="both"/>
              <w:rPr>
                <w:bCs/>
                <w:sz w:val="24"/>
                <w:szCs w:val="24"/>
              </w:rPr>
            </w:pPr>
          </w:p>
        </w:tc>
      </w:tr>
      <w:tr w:rsidR="00835C4E" w:rsidRPr="009E25ED" w14:paraId="144147EC" w14:textId="77777777" w:rsidTr="00C04A8D">
        <w:tblPrEx>
          <w:shd w:val="clear" w:color="auto" w:fill="auto"/>
        </w:tblPrEx>
        <w:tc>
          <w:tcPr>
            <w:tcW w:w="7607" w:type="dxa"/>
            <w:gridSpan w:val="3"/>
            <w:shd w:val="clear" w:color="auto" w:fill="FFFFFF" w:themeFill="background1"/>
            <w:vAlign w:val="center"/>
          </w:tcPr>
          <w:p w14:paraId="077E8B4E" w14:textId="77777777" w:rsidR="00835C4E" w:rsidRPr="0076104A" w:rsidRDefault="00835C4E" w:rsidP="004B0300">
            <w:pPr>
              <w:pStyle w:val="TableParagraph"/>
              <w:spacing w:line="276" w:lineRule="auto"/>
              <w:rPr>
                <w:b/>
                <w:bCs/>
                <w:sz w:val="24"/>
                <w:szCs w:val="24"/>
              </w:rPr>
            </w:pPr>
            <w:r w:rsidRPr="00A866A3">
              <w:rPr>
                <w:rStyle w:val="normaltextrun"/>
                <w:rFonts w:asciiTheme="minorHAnsi" w:hAnsiTheme="minorHAnsi" w:cstheme="minorHAnsi"/>
                <w:b/>
                <w:bCs/>
                <w:color w:val="000000"/>
              </w:rPr>
              <w:t xml:space="preserve">Feedback </w:t>
            </w:r>
            <w:r>
              <w:rPr>
                <w:rStyle w:val="normaltextrun"/>
                <w:rFonts w:asciiTheme="minorHAnsi" w:hAnsiTheme="minorHAnsi" w:cstheme="minorHAnsi"/>
                <w:b/>
                <w:bCs/>
                <w:color w:val="000000"/>
              </w:rPr>
              <w:t>discussed</w:t>
            </w:r>
            <w:r w:rsidRPr="00A866A3">
              <w:rPr>
                <w:rStyle w:val="normaltextrun"/>
                <w:rFonts w:asciiTheme="minorHAnsi" w:hAnsiTheme="minorHAnsi" w:cstheme="minorHAnsi"/>
                <w:b/>
                <w:bCs/>
                <w:color w:val="000000"/>
              </w:rPr>
              <w:t xml:space="preserve"> with ākonga by CLN/Preceptor/Delegated RN</w:t>
            </w:r>
          </w:p>
        </w:tc>
        <w:tc>
          <w:tcPr>
            <w:tcW w:w="2865" w:type="dxa"/>
            <w:shd w:val="clear" w:color="auto" w:fill="FFFFFF" w:themeFill="background1"/>
            <w:vAlign w:val="center"/>
          </w:tcPr>
          <w:p w14:paraId="1CB2D926" w14:textId="77777777" w:rsidR="00835C4E" w:rsidRPr="0076104A" w:rsidRDefault="00835C4E" w:rsidP="004B0300">
            <w:pPr>
              <w:pStyle w:val="TableParagraph"/>
              <w:spacing w:line="276" w:lineRule="auto"/>
              <w:jc w:val="center"/>
              <w:rPr>
                <w:b/>
                <w:bCs/>
                <w:sz w:val="24"/>
                <w:szCs w:val="24"/>
              </w:rPr>
            </w:pPr>
            <w:r>
              <w:rPr>
                <w:b/>
                <w:bCs/>
                <w:sz w:val="24"/>
                <w:szCs w:val="24"/>
              </w:rPr>
              <w:t>Yes / No</w:t>
            </w:r>
          </w:p>
        </w:tc>
      </w:tr>
      <w:tr w:rsidR="00835C4E" w:rsidRPr="009E25ED" w14:paraId="7294A3E8" w14:textId="77777777" w:rsidTr="00C04A8D">
        <w:tblPrEx>
          <w:shd w:val="clear" w:color="auto" w:fill="auto"/>
        </w:tblPrEx>
        <w:tc>
          <w:tcPr>
            <w:tcW w:w="10472" w:type="dxa"/>
            <w:gridSpan w:val="4"/>
            <w:shd w:val="clear" w:color="auto" w:fill="FFFFFF" w:themeFill="background1"/>
            <w:vAlign w:val="center"/>
          </w:tcPr>
          <w:p w14:paraId="2ED9BF82" w14:textId="77777777" w:rsidR="00835C4E" w:rsidRDefault="00835C4E" w:rsidP="004B0300">
            <w:pPr>
              <w:pStyle w:val="TableParagraph"/>
              <w:spacing w:line="276" w:lineRule="auto"/>
              <w:rPr>
                <w:b/>
                <w:bCs/>
                <w:sz w:val="24"/>
                <w:szCs w:val="24"/>
              </w:rPr>
            </w:pPr>
            <w:r>
              <w:rPr>
                <w:rFonts w:eastAsia="Times New Roman" w:cstheme="minorHAnsi"/>
                <w:b/>
                <w:bCs/>
              </w:rPr>
              <w:t xml:space="preserve">CLN/Preceptor/Delegated RN Name &amp; Delegation:                                                                                     </w:t>
            </w:r>
            <w:r w:rsidRPr="00B34E44">
              <w:rPr>
                <w:rFonts w:eastAsia="Times New Roman" w:cstheme="minorHAnsi"/>
                <w:b/>
                <w:bCs/>
              </w:rPr>
              <w:t xml:space="preserve"> </w:t>
            </w:r>
          </w:p>
        </w:tc>
      </w:tr>
      <w:tr w:rsidR="00835C4E" w:rsidRPr="009E25ED" w14:paraId="4DB7B542" w14:textId="77777777" w:rsidTr="00C04A8D">
        <w:tblPrEx>
          <w:shd w:val="clear" w:color="auto" w:fill="auto"/>
        </w:tblPrEx>
        <w:tc>
          <w:tcPr>
            <w:tcW w:w="7508" w:type="dxa"/>
            <w:gridSpan w:val="2"/>
            <w:shd w:val="clear" w:color="auto" w:fill="FFFFFF" w:themeFill="background1"/>
            <w:vAlign w:val="center"/>
          </w:tcPr>
          <w:p w14:paraId="4B60F8A3" w14:textId="77777777" w:rsidR="00835C4E" w:rsidRPr="00A866A3" w:rsidRDefault="00835C4E" w:rsidP="004B0300">
            <w:pPr>
              <w:pStyle w:val="TableParagraph"/>
              <w:spacing w:line="276" w:lineRule="auto"/>
              <w:rPr>
                <w:rStyle w:val="normaltextrun"/>
                <w:rFonts w:asciiTheme="minorHAnsi" w:hAnsiTheme="minorHAnsi" w:cstheme="minorHAnsi"/>
                <w:b/>
                <w:bCs/>
                <w:color w:val="000000"/>
              </w:rPr>
            </w:pPr>
            <w:r>
              <w:rPr>
                <w:rFonts w:eastAsia="Times New Roman" w:cstheme="minorHAnsi"/>
                <w:b/>
                <w:bCs/>
              </w:rPr>
              <w:t xml:space="preserve">CLN/Preceptor/Delegated RN </w:t>
            </w:r>
            <w:r w:rsidRPr="00B34E44">
              <w:rPr>
                <w:rFonts w:eastAsia="Times New Roman" w:cstheme="minorHAnsi"/>
                <w:b/>
                <w:bCs/>
              </w:rPr>
              <w:t>Signature</w:t>
            </w:r>
            <w:r>
              <w:rPr>
                <w:rFonts w:eastAsia="Times New Roman" w:cstheme="minorHAnsi"/>
                <w:b/>
                <w:bCs/>
              </w:rPr>
              <w:t xml:space="preserve">:                                                                                       </w:t>
            </w:r>
            <w:r w:rsidRPr="00B34E44">
              <w:rPr>
                <w:rFonts w:eastAsia="Times New Roman" w:cstheme="minorHAnsi"/>
                <w:b/>
                <w:bCs/>
              </w:rPr>
              <w:t xml:space="preserve"> </w:t>
            </w:r>
          </w:p>
        </w:tc>
        <w:tc>
          <w:tcPr>
            <w:tcW w:w="2964" w:type="dxa"/>
            <w:gridSpan w:val="2"/>
            <w:shd w:val="clear" w:color="auto" w:fill="FFFFFF" w:themeFill="background1"/>
            <w:vAlign w:val="center"/>
          </w:tcPr>
          <w:p w14:paraId="622F5AB5" w14:textId="77777777" w:rsidR="00835C4E" w:rsidRDefault="00835C4E" w:rsidP="004B0300">
            <w:pPr>
              <w:pStyle w:val="TableParagraph"/>
              <w:spacing w:line="276" w:lineRule="auto"/>
              <w:rPr>
                <w:b/>
                <w:bCs/>
                <w:sz w:val="24"/>
                <w:szCs w:val="24"/>
              </w:rPr>
            </w:pPr>
            <w:r>
              <w:rPr>
                <w:b/>
                <w:bCs/>
                <w:sz w:val="24"/>
                <w:szCs w:val="24"/>
              </w:rPr>
              <w:t>Date:</w:t>
            </w:r>
          </w:p>
        </w:tc>
      </w:tr>
    </w:tbl>
    <w:p w14:paraId="1BB18736" w14:textId="77777777" w:rsidR="00835C4E" w:rsidRDefault="00835C4E" w:rsidP="00835C4E">
      <w:pPr>
        <w:pStyle w:val="ListParagraph"/>
        <w:spacing w:after="120"/>
        <w:ind w:left="0"/>
        <w:contextualSpacing w:val="0"/>
        <w:sectPr w:rsidR="00835C4E" w:rsidSect="00C04A8D">
          <w:headerReference w:type="default" r:id="rId15"/>
          <w:pgSz w:w="11906" w:h="16838"/>
          <w:pgMar w:top="851" w:right="567" w:bottom="567" w:left="851" w:header="340" w:footer="340" w:gutter="0"/>
          <w:cols w:space="708"/>
          <w:docGrid w:linePitch="360"/>
        </w:sectPr>
      </w:pPr>
    </w:p>
    <w:tbl>
      <w:tblPr>
        <w:tblStyle w:val="TableGrid"/>
        <w:tblW w:w="10480" w:type="dxa"/>
        <w:shd w:val="clear" w:color="auto" w:fill="D9D9D9" w:themeFill="background1" w:themeFillShade="D9"/>
        <w:tblLook w:val="04A0" w:firstRow="1" w:lastRow="0" w:firstColumn="1" w:lastColumn="0" w:noHBand="0" w:noVBand="1"/>
      </w:tblPr>
      <w:tblGrid>
        <w:gridCol w:w="1984"/>
        <w:gridCol w:w="5524"/>
        <w:gridCol w:w="99"/>
        <w:gridCol w:w="2865"/>
        <w:gridCol w:w="8"/>
      </w:tblGrid>
      <w:tr w:rsidR="00983154" w:rsidRPr="00B032D2" w14:paraId="7650C1C7" w14:textId="77777777" w:rsidTr="001576A5">
        <w:trPr>
          <w:gridAfter w:val="1"/>
          <w:wAfter w:w="8" w:type="dxa"/>
        </w:trPr>
        <w:tc>
          <w:tcPr>
            <w:tcW w:w="1984" w:type="dxa"/>
            <w:tcBorders>
              <w:bottom w:val="single" w:sz="4" w:space="0" w:color="auto"/>
            </w:tcBorders>
            <w:shd w:val="clear" w:color="auto" w:fill="D9D9D9" w:themeFill="background1" w:themeFillShade="D9"/>
            <w:vAlign w:val="center"/>
          </w:tcPr>
          <w:p w14:paraId="14792695" w14:textId="77777777" w:rsidR="001A7ED2" w:rsidRPr="001A7ED2" w:rsidRDefault="00983154" w:rsidP="00F97451">
            <w:pPr>
              <w:pStyle w:val="ListParagraph"/>
              <w:spacing w:after="120" w:line="276" w:lineRule="auto"/>
              <w:ind w:left="0"/>
              <w:contextualSpacing w:val="0"/>
              <w:rPr>
                <w:rFonts w:eastAsia="Times New Roman" w:cstheme="minorHAnsi"/>
                <w:b/>
                <w:bCs/>
                <w:sz w:val="28"/>
                <w:szCs w:val="28"/>
                <w:lang w:val="en-US" w:eastAsia="en-NZ"/>
              </w:rPr>
            </w:pPr>
            <w:r w:rsidRPr="001A7ED2">
              <w:rPr>
                <w:rFonts w:eastAsia="Times New Roman" w:cstheme="minorHAnsi"/>
                <w:b/>
                <w:bCs/>
                <w:sz w:val="28"/>
                <w:szCs w:val="28"/>
                <w:lang w:val="en-US" w:eastAsia="en-NZ"/>
              </w:rPr>
              <w:lastRenderedPageBreak/>
              <w:t xml:space="preserve">Pou Five: </w:t>
            </w:r>
          </w:p>
          <w:p w14:paraId="088A47AF" w14:textId="77777777" w:rsidR="001A7ED2" w:rsidRPr="001A7ED2" w:rsidRDefault="00983154" w:rsidP="00F97451">
            <w:pPr>
              <w:pStyle w:val="ListParagraph"/>
              <w:ind w:left="0"/>
              <w:rPr>
                <w:rFonts w:eastAsia="Times New Roman" w:cstheme="minorHAnsi"/>
                <w:b/>
                <w:bCs/>
                <w:sz w:val="28"/>
                <w:szCs w:val="28"/>
                <w:lang w:val="en-US" w:eastAsia="en-NZ"/>
              </w:rPr>
            </w:pPr>
            <w:r w:rsidRPr="001A7ED2">
              <w:rPr>
                <w:rFonts w:eastAsia="Times New Roman" w:cstheme="minorHAnsi"/>
                <w:b/>
                <w:bCs/>
                <w:sz w:val="28"/>
                <w:szCs w:val="28"/>
                <w:lang w:val="en-US" w:eastAsia="en-NZ"/>
              </w:rPr>
              <w:t xml:space="preserve">Manaakitanga and </w:t>
            </w:r>
          </w:p>
          <w:p w14:paraId="61442689" w14:textId="06C9D8AE" w:rsidR="00983154" w:rsidRPr="00B032D2" w:rsidRDefault="00983154" w:rsidP="00F97451">
            <w:pPr>
              <w:pStyle w:val="ListParagraph"/>
              <w:ind w:left="0"/>
            </w:pPr>
            <w:proofErr w:type="gramStart"/>
            <w:r w:rsidRPr="001A7ED2">
              <w:rPr>
                <w:rFonts w:eastAsia="Times New Roman" w:cstheme="minorHAnsi"/>
                <w:b/>
                <w:bCs/>
                <w:sz w:val="28"/>
                <w:szCs w:val="28"/>
                <w:lang w:val="en-US" w:eastAsia="en-NZ"/>
              </w:rPr>
              <w:t>people</w:t>
            </w:r>
            <w:proofErr w:type="gramEnd"/>
            <w:r w:rsidRPr="001A7ED2">
              <w:rPr>
                <w:rFonts w:eastAsia="Times New Roman" w:cstheme="minorHAnsi"/>
                <w:b/>
                <w:bCs/>
                <w:sz w:val="28"/>
                <w:szCs w:val="28"/>
                <w:lang w:val="en-US" w:eastAsia="en-NZ"/>
              </w:rPr>
              <w:t>-centered care</w:t>
            </w:r>
          </w:p>
        </w:tc>
        <w:tc>
          <w:tcPr>
            <w:tcW w:w="8488" w:type="dxa"/>
            <w:gridSpan w:val="3"/>
            <w:tcBorders>
              <w:bottom w:val="single" w:sz="4" w:space="0" w:color="auto"/>
            </w:tcBorders>
            <w:shd w:val="clear" w:color="auto" w:fill="D9D9D9" w:themeFill="background1" w:themeFillShade="D9"/>
          </w:tcPr>
          <w:p w14:paraId="0E874438" w14:textId="1896BD9F" w:rsidR="00983154" w:rsidRPr="0032648B" w:rsidRDefault="00983154" w:rsidP="001A7ED2">
            <w:pPr>
              <w:pStyle w:val="TableParagraph"/>
              <w:spacing w:before="120" w:after="120" w:line="276" w:lineRule="auto"/>
              <w:ind w:left="-6"/>
              <w:jc w:val="both"/>
              <w:rPr>
                <w:bCs/>
                <w:sz w:val="24"/>
                <w:szCs w:val="24"/>
              </w:rPr>
            </w:pPr>
            <w:r w:rsidRPr="0032648B">
              <w:rPr>
                <w:bCs/>
                <w:sz w:val="24"/>
                <w:szCs w:val="24"/>
              </w:rPr>
              <w:t>Manaakitanga and people-centred care requires nurses to demonstrate compassion, collaboration, and partnership to build trust and shared understanding between the nurse and people, whānau or communities. Compassion, trust and partnership underpin effective decision-making in the provision of care to support the integration of beliefs and preferences of people and their whānau</w:t>
            </w:r>
            <w:r w:rsidR="00EC779A">
              <w:rPr>
                <w:bCs/>
                <w:sz w:val="24"/>
                <w:szCs w:val="24"/>
              </w:rPr>
              <w:t>.</w:t>
            </w:r>
          </w:p>
        </w:tc>
      </w:tr>
      <w:tr w:rsidR="00EC779A" w:rsidRPr="00B032D2" w14:paraId="68C55075" w14:textId="77777777" w:rsidTr="001576A5">
        <w:trPr>
          <w:gridAfter w:val="1"/>
          <w:wAfter w:w="8" w:type="dxa"/>
        </w:trPr>
        <w:tc>
          <w:tcPr>
            <w:tcW w:w="10472" w:type="dxa"/>
            <w:gridSpan w:val="4"/>
            <w:shd w:val="clear" w:color="auto" w:fill="FFFFFF" w:themeFill="background1"/>
          </w:tcPr>
          <w:p w14:paraId="743322A7" w14:textId="2CBD29A5" w:rsidR="00EC779A" w:rsidRPr="0032648B" w:rsidRDefault="00EC779A" w:rsidP="00835C4E">
            <w:pPr>
              <w:pStyle w:val="TableParagraph"/>
              <w:ind w:left="1740" w:hanging="1746"/>
              <w:jc w:val="both"/>
              <w:rPr>
                <w:bCs/>
                <w:sz w:val="24"/>
                <w:szCs w:val="24"/>
              </w:rPr>
            </w:pPr>
            <w:r w:rsidRPr="00E70F2F">
              <w:rPr>
                <w:rFonts w:eastAsia="Times New Roman" w:cstheme="minorHAnsi"/>
                <w:b/>
                <w:bCs/>
                <w:lang w:val="en-AU" w:eastAsia="en-NZ"/>
              </w:rPr>
              <w:t xml:space="preserve">Descriptor 5.1 </w:t>
            </w:r>
            <w:r>
              <w:rPr>
                <w:rFonts w:eastAsia="Times New Roman" w:cstheme="minorHAnsi"/>
                <w:b/>
                <w:bCs/>
                <w:lang w:val="en-AU" w:eastAsia="en-NZ"/>
              </w:rPr>
              <w:tab/>
            </w:r>
            <w:r w:rsidRPr="00E70F2F">
              <w:rPr>
                <w:rFonts w:eastAsia="Times New Roman" w:cstheme="minorHAnsi"/>
                <w:lang w:val="en-AU" w:eastAsia="en-NZ"/>
              </w:rPr>
              <w:t>Ensures integrated relational and whakapapa-centred care to meet the needs of</w:t>
            </w:r>
            <w:r w:rsidRPr="00E70F2F">
              <w:rPr>
                <w:rFonts w:eastAsia="Times New Roman" w:cstheme="minorHAnsi"/>
                <w:lang w:eastAsia="en-NZ"/>
              </w:rPr>
              <w:t> </w:t>
            </w:r>
            <w:r w:rsidRPr="00E70F2F">
              <w:rPr>
                <w:rFonts w:eastAsia="Times New Roman" w:cstheme="minorHAnsi"/>
                <w:lang w:val="en-AU" w:eastAsia="en-NZ"/>
              </w:rPr>
              <w:t>people and whānau</w:t>
            </w:r>
          </w:p>
        </w:tc>
      </w:tr>
      <w:tr w:rsidR="00EC779A" w:rsidRPr="00B032D2" w14:paraId="777E12CE" w14:textId="77777777" w:rsidTr="001576A5">
        <w:trPr>
          <w:gridAfter w:val="1"/>
          <w:wAfter w:w="8" w:type="dxa"/>
        </w:trPr>
        <w:tc>
          <w:tcPr>
            <w:tcW w:w="10472" w:type="dxa"/>
            <w:gridSpan w:val="4"/>
            <w:shd w:val="clear" w:color="auto" w:fill="FFFFFF" w:themeFill="background1"/>
          </w:tcPr>
          <w:p w14:paraId="57EB4334" w14:textId="6FF36CCA" w:rsidR="00EC779A" w:rsidRPr="0032648B" w:rsidRDefault="00EC779A" w:rsidP="00835C4E">
            <w:pPr>
              <w:pStyle w:val="TableParagraph"/>
              <w:ind w:left="1740" w:hanging="1746"/>
              <w:jc w:val="both"/>
              <w:rPr>
                <w:bCs/>
                <w:sz w:val="24"/>
                <w:szCs w:val="24"/>
              </w:rPr>
            </w:pPr>
            <w:r w:rsidRPr="00E70F2F">
              <w:rPr>
                <w:rFonts w:eastAsia="Times New Roman" w:cstheme="minorHAnsi"/>
                <w:b/>
                <w:bCs/>
                <w:color w:val="000000"/>
                <w:lang w:val="en-AU" w:eastAsia="en-NZ"/>
              </w:rPr>
              <w:t xml:space="preserve">Descriptor 5.2 </w:t>
            </w:r>
            <w:r>
              <w:rPr>
                <w:rFonts w:eastAsia="Times New Roman" w:cstheme="minorHAnsi"/>
                <w:b/>
                <w:bCs/>
                <w:color w:val="000000"/>
                <w:lang w:val="en-AU" w:eastAsia="en-NZ"/>
              </w:rPr>
              <w:tab/>
            </w:r>
            <w:r w:rsidRPr="00E70F2F">
              <w:rPr>
                <w:rFonts w:eastAsia="Times New Roman" w:cstheme="minorHAnsi"/>
                <w:color w:val="000000"/>
                <w:lang w:val="en-AU" w:eastAsia="en-NZ"/>
              </w:rPr>
              <w:t>Upholds the mana of individuals, whānau and the nursing profession by demonstrating respect, kindness, honesty, and transparency of decision-making in practice.</w:t>
            </w:r>
            <w:r w:rsidRPr="00E70F2F">
              <w:rPr>
                <w:rFonts w:eastAsia="Times New Roman" w:cstheme="minorHAnsi"/>
                <w:color w:val="000000"/>
                <w:lang w:eastAsia="en-NZ"/>
              </w:rPr>
              <w:t> </w:t>
            </w:r>
          </w:p>
        </w:tc>
      </w:tr>
      <w:tr w:rsidR="00EC779A" w:rsidRPr="00B032D2" w14:paraId="4F447C72" w14:textId="77777777" w:rsidTr="001576A5">
        <w:trPr>
          <w:gridAfter w:val="1"/>
          <w:wAfter w:w="8" w:type="dxa"/>
        </w:trPr>
        <w:tc>
          <w:tcPr>
            <w:tcW w:w="10472" w:type="dxa"/>
            <w:gridSpan w:val="4"/>
            <w:shd w:val="clear" w:color="auto" w:fill="FFFFFF" w:themeFill="background1"/>
          </w:tcPr>
          <w:p w14:paraId="4ED4A82C" w14:textId="68A17705" w:rsidR="00EC779A" w:rsidRPr="0032648B" w:rsidRDefault="00EC779A" w:rsidP="00835C4E">
            <w:pPr>
              <w:pStyle w:val="TableParagraph"/>
              <w:ind w:left="1740" w:hanging="1746"/>
              <w:jc w:val="both"/>
              <w:rPr>
                <w:bCs/>
                <w:sz w:val="24"/>
                <w:szCs w:val="24"/>
              </w:rPr>
            </w:pPr>
            <w:r w:rsidRPr="00E70F2F">
              <w:rPr>
                <w:rFonts w:eastAsia="Times New Roman" w:cstheme="minorHAnsi"/>
                <w:b/>
                <w:bCs/>
                <w:color w:val="000000"/>
                <w:lang w:val="en-AU" w:eastAsia="en-NZ"/>
              </w:rPr>
              <w:t xml:space="preserve">Descriptor 5.3 </w:t>
            </w:r>
            <w:r>
              <w:rPr>
                <w:rFonts w:eastAsia="Times New Roman" w:cstheme="minorHAnsi"/>
                <w:b/>
                <w:bCs/>
                <w:color w:val="000000"/>
                <w:lang w:val="en-AU" w:eastAsia="en-NZ"/>
              </w:rPr>
              <w:tab/>
            </w:r>
            <w:r w:rsidRPr="00E70F2F">
              <w:rPr>
                <w:rFonts w:eastAsia="Times New Roman" w:cstheme="minorHAnsi"/>
                <w:color w:val="000000"/>
                <w:lang w:val="en-AU" w:eastAsia="en-NZ"/>
              </w:rPr>
              <w:t>Facilitates opportunities for people and whānau to share their views and actively</w:t>
            </w:r>
            <w:r w:rsidRPr="00E70F2F">
              <w:rPr>
                <w:rFonts w:eastAsia="Times New Roman" w:cstheme="minorHAnsi"/>
                <w:color w:val="000000"/>
                <w:lang w:eastAsia="en-NZ"/>
              </w:rPr>
              <w:t> </w:t>
            </w:r>
            <w:r w:rsidRPr="00E70F2F">
              <w:rPr>
                <w:rFonts w:eastAsia="Times New Roman" w:cstheme="minorHAnsi"/>
                <w:color w:val="000000"/>
                <w:lang w:val="en-AU" w:eastAsia="en-NZ"/>
              </w:rPr>
              <w:t>contribute to care planning, decision-making, and the choice of interventions.</w:t>
            </w:r>
          </w:p>
        </w:tc>
      </w:tr>
      <w:tr w:rsidR="00EC779A" w:rsidRPr="00B032D2" w14:paraId="22086BD2" w14:textId="77777777" w:rsidTr="001576A5">
        <w:trPr>
          <w:gridAfter w:val="1"/>
          <w:wAfter w:w="8" w:type="dxa"/>
        </w:trPr>
        <w:tc>
          <w:tcPr>
            <w:tcW w:w="10472" w:type="dxa"/>
            <w:gridSpan w:val="4"/>
            <w:shd w:val="clear" w:color="auto" w:fill="FFFFFF" w:themeFill="background1"/>
          </w:tcPr>
          <w:p w14:paraId="379674B7" w14:textId="155FDB8D" w:rsidR="00EC779A" w:rsidRPr="0032648B" w:rsidRDefault="00EC779A" w:rsidP="00835C4E">
            <w:pPr>
              <w:pStyle w:val="TableParagraph"/>
              <w:ind w:left="1740" w:hanging="1746"/>
              <w:jc w:val="both"/>
              <w:rPr>
                <w:bCs/>
                <w:sz w:val="24"/>
                <w:szCs w:val="24"/>
              </w:rPr>
            </w:pPr>
            <w:r w:rsidRPr="00E70F2F">
              <w:rPr>
                <w:rFonts w:eastAsia="Times New Roman" w:cstheme="minorHAnsi"/>
                <w:b/>
                <w:bCs/>
                <w:color w:val="000000"/>
                <w:lang w:val="en-AU" w:eastAsia="en-NZ"/>
              </w:rPr>
              <w:t xml:space="preserve">Descriptor 5.4 </w:t>
            </w:r>
            <w:r>
              <w:rPr>
                <w:rFonts w:eastAsia="Times New Roman" w:cstheme="minorHAnsi"/>
                <w:b/>
                <w:bCs/>
                <w:color w:val="000000"/>
                <w:lang w:val="en-AU" w:eastAsia="en-NZ"/>
              </w:rPr>
              <w:tab/>
            </w:r>
            <w:r w:rsidRPr="00E70F2F">
              <w:rPr>
                <w:rFonts w:eastAsia="Times New Roman" w:cstheme="minorHAnsi"/>
                <w:color w:val="000000"/>
                <w:lang w:val="en-AU" w:eastAsia="en-NZ"/>
              </w:rPr>
              <w:t>Establishes, maintains, and concludes safe therapeutic relationships</w:t>
            </w:r>
            <w:r w:rsidRPr="00E70F2F">
              <w:rPr>
                <w:rFonts w:eastAsia="Times New Roman" w:cstheme="minorHAnsi"/>
                <w:color w:val="000000"/>
                <w:lang w:eastAsia="en-NZ"/>
              </w:rPr>
              <w:t> </w:t>
            </w:r>
          </w:p>
        </w:tc>
      </w:tr>
      <w:tr w:rsidR="00835C4E" w:rsidRPr="009E25ED" w14:paraId="4035E49E" w14:textId="77777777" w:rsidTr="001576A5">
        <w:tblPrEx>
          <w:shd w:val="clear" w:color="auto" w:fill="auto"/>
        </w:tblPrEx>
        <w:trPr>
          <w:gridAfter w:val="1"/>
          <w:wAfter w:w="8" w:type="dxa"/>
        </w:trPr>
        <w:tc>
          <w:tcPr>
            <w:tcW w:w="10472" w:type="dxa"/>
            <w:gridSpan w:val="4"/>
            <w:shd w:val="clear" w:color="auto" w:fill="FFFFFF" w:themeFill="background1"/>
          </w:tcPr>
          <w:p w14:paraId="070C4B2B" w14:textId="77777777" w:rsidR="00835C4E" w:rsidRDefault="00835C4E" w:rsidP="004B0300">
            <w:pPr>
              <w:spacing w:before="120" w:after="120"/>
              <w:textAlignment w:val="baseline"/>
              <w:rPr>
                <w:rFonts w:ascii="Calibri" w:eastAsia="Times New Roman" w:hAnsi="Calibri" w:cs="Calibri"/>
                <w:sz w:val="24"/>
                <w:szCs w:val="24"/>
                <w:lang w:eastAsia="en-NZ"/>
              </w:rPr>
            </w:pPr>
            <w:r w:rsidRPr="00F648B1">
              <w:rPr>
                <w:rFonts w:ascii="Calibri" w:hAnsi="Calibri" w:cs="Calibri"/>
                <w:sz w:val="24"/>
                <w:szCs w:val="24"/>
              </w:rPr>
              <w:t xml:space="preserve">If ākonga demonstrate they meet </w:t>
            </w:r>
            <w:r w:rsidRPr="00F648B1">
              <w:rPr>
                <w:rFonts w:ascii="Calibri" w:hAnsi="Calibri" w:cs="Calibri"/>
                <w:b/>
                <w:bCs/>
                <w:sz w:val="24"/>
                <w:szCs w:val="24"/>
              </w:rPr>
              <w:t>all</w:t>
            </w:r>
            <w:r w:rsidRPr="00F648B1">
              <w:rPr>
                <w:rFonts w:ascii="Calibri" w:hAnsi="Calibri" w:cs="Calibri"/>
                <w:sz w:val="24"/>
                <w:szCs w:val="24"/>
              </w:rPr>
              <w:t xml:space="preserve"> descriptors within this Pou, please give at least </w:t>
            </w:r>
            <w:r>
              <w:rPr>
                <w:rFonts w:ascii="Calibri" w:hAnsi="Calibri" w:cs="Calibri"/>
                <w:b/>
                <w:bCs/>
                <w:sz w:val="24"/>
                <w:szCs w:val="24"/>
              </w:rPr>
              <w:t>one</w:t>
            </w:r>
            <w:r w:rsidRPr="00F648B1">
              <w:rPr>
                <w:rFonts w:ascii="Calibri" w:hAnsi="Calibri" w:cs="Calibri"/>
                <w:sz w:val="24"/>
                <w:szCs w:val="24"/>
              </w:rPr>
              <w:t xml:space="preserve"> example of their practice that supports competency.</w:t>
            </w:r>
            <w:r>
              <w:rPr>
                <w:rFonts w:ascii="Calibri" w:hAnsi="Calibri" w:cs="Calibri"/>
                <w:sz w:val="24"/>
                <w:szCs w:val="24"/>
              </w:rPr>
              <w:t xml:space="preserve"> </w:t>
            </w:r>
            <w:r w:rsidRPr="00E53A0C">
              <w:rPr>
                <w:rFonts w:ascii="Calibri" w:eastAsia="Times New Roman" w:hAnsi="Calibri" w:cs="Calibri"/>
                <w:b/>
                <w:bCs/>
                <w:sz w:val="24"/>
                <w:szCs w:val="24"/>
                <w:lang w:eastAsia="en-NZ"/>
              </w:rPr>
              <w:t>Example:</w:t>
            </w:r>
          </w:p>
          <w:p w14:paraId="7DAC73AE" w14:textId="77777777" w:rsidR="00835C4E" w:rsidRDefault="00835C4E" w:rsidP="004B0300">
            <w:pPr>
              <w:textAlignment w:val="baseline"/>
              <w:rPr>
                <w:rFonts w:ascii="Calibri" w:eastAsia="Times New Roman" w:hAnsi="Calibri" w:cs="Calibri"/>
                <w:sz w:val="24"/>
                <w:szCs w:val="24"/>
                <w:lang w:eastAsia="en-NZ"/>
              </w:rPr>
            </w:pPr>
          </w:p>
          <w:p w14:paraId="5BDEC9DA" w14:textId="77777777" w:rsidR="00835C4E" w:rsidRDefault="00835C4E" w:rsidP="004B0300">
            <w:pPr>
              <w:textAlignment w:val="baseline"/>
              <w:rPr>
                <w:rFonts w:ascii="Calibri" w:eastAsia="Times New Roman" w:hAnsi="Calibri" w:cs="Calibri"/>
                <w:sz w:val="24"/>
                <w:szCs w:val="24"/>
                <w:lang w:eastAsia="en-NZ"/>
              </w:rPr>
            </w:pPr>
          </w:p>
          <w:p w14:paraId="0CF2A2EA" w14:textId="77777777" w:rsidR="00835C4E" w:rsidRDefault="00835C4E" w:rsidP="004B0300">
            <w:pPr>
              <w:textAlignment w:val="baseline"/>
              <w:rPr>
                <w:rFonts w:ascii="Calibri" w:eastAsia="Times New Roman" w:hAnsi="Calibri" w:cs="Calibri"/>
                <w:sz w:val="24"/>
                <w:szCs w:val="24"/>
                <w:lang w:eastAsia="en-NZ"/>
              </w:rPr>
            </w:pPr>
          </w:p>
          <w:p w14:paraId="5360A201" w14:textId="77777777" w:rsidR="00835C4E" w:rsidRDefault="00835C4E" w:rsidP="004B0300">
            <w:pPr>
              <w:textAlignment w:val="baseline"/>
              <w:rPr>
                <w:rFonts w:ascii="Calibri" w:eastAsia="Times New Roman" w:hAnsi="Calibri" w:cs="Calibri"/>
                <w:sz w:val="24"/>
                <w:szCs w:val="24"/>
                <w:lang w:eastAsia="en-NZ"/>
              </w:rPr>
            </w:pPr>
          </w:p>
          <w:p w14:paraId="71CD1446" w14:textId="77777777" w:rsidR="00835C4E" w:rsidRDefault="00835C4E" w:rsidP="004B0300">
            <w:pPr>
              <w:textAlignment w:val="baseline"/>
              <w:rPr>
                <w:rFonts w:ascii="Calibri" w:eastAsia="Times New Roman" w:hAnsi="Calibri" w:cs="Calibri"/>
                <w:sz w:val="24"/>
                <w:szCs w:val="24"/>
                <w:lang w:eastAsia="en-NZ"/>
              </w:rPr>
            </w:pPr>
          </w:p>
          <w:p w14:paraId="1A273681" w14:textId="77777777" w:rsidR="00835C4E" w:rsidRDefault="00835C4E" w:rsidP="004B0300">
            <w:pPr>
              <w:textAlignment w:val="baseline"/>
              <w:rPr>
                <w:rFonts w:ascii="Calibri" w:eastAsia="Times New Roman" w:hAnsi="Calibri" w:cs="Calibri"/>
                <w:sz w:val="24"/>
                <w:szCs w:val="24"/>
                <w:lang w:eastAsia="en-NZ"/>
              </w:rPr>
            </w:pPr>
          </w:p>
          <w:p w14:paraId="7EC4B00E" w14:textId="77777777" w:rsidR="00835C4E" w:rsidRDefault="00835C4E" w:rsidP="004B0300">
            <w:pPr>
              <w:textAlignment w:val="baseline"/>
              <w:rPr>
                <w:rFonts w:ascii="Calibri" w:eastAsia="Times New Roman" w:hAnsi="Calibri" w:cs="Calibri"/>
                <w:sz w:val="24"/>
                <w:szCs w:val="24"/>
                <w:lang w:eastAsia="en-NZ"/>
              </w:rPr>
            </w:pPr>
          </w:p>
          <w:p w14:paraId="3D33E6A4" w14:textId="77777777" w:rsidR="00835C4E" w:rsidRDefault="00835C4E" w:rsidP="004B0300">
            <w:pPr>
              <w:textAlignment w:val="baseline"/>
              <w:rPr>
                <w:rFonts w:ascii="Calibri" w:eastAsia="Times New Roman" w:hAnsi="Calibri" w:cs="Calibri"/>
                <w:sz w:val="24"/>
                <w:szCs w:val="24"/>
                <w:lang w:eastAsia="en-NZ"/>
              </w:rPr>
            </w:pPr>
          </w:p>
          <w:p w14:paraId="0B23F919" w14:textId="77777777" w:rsidR="00835C4E" w:rsidRDefault="00835C4E" w:rsidP="004B0300">
            <w:pPr>
              <w:textAlignment w:val="baseline"/>
              <w:rPr>
                <w:rFonts w:ascii="Calibri" w:eastAsia="Times New Roman" w:hAnsi="Calibri" w:cs="Calibri"/>
                <w:sz w:val="24"/>
                <w:szCs w:val="24"/>
                <w:lang w:eastAsia="en-NZ"/>
              </w:rPr>
            </w:pPr>
          </w:p>
          <w:p w14:paraId="7E17ED8C" w14:textId="77777777" w:rsidR="00835C4E" w:rsidRDefault="00835C4E" w:rsidP="004B0300">
            <w:pPr>
              <w:textAlignment w:val="baseline"/>
              <w:rPr>
                <w:rFonts w:ascii="Calibri" w:eastAsia="Times New Roman" w:hAnsi="Calibri" w:cs="Calibri"/>
                <w:sz w:val="24"/>
                <w:szCs w:val="24"/>
                <w:lang w:eastAsia="en-NZ"/>
              </w:rPr>
            </w:pPr>
          </w:p>
          <w:p w14:paraId="77012046" w14:textId="77777777" w:rsidR="00835C4E" w:rsidRDefault="00835C4E" w:rsidP="004B0300">
            <w:pPr>
              <w:textAlignment w:val="baseline"/>
              <w:rPr>
                <w:rFonts w:ascii="Calibri" w:eastAsia="Times New Roman" w:hAnsi="Calibri" w:cs="Calibri"/>
                <w:sz w:val="24"/>
                <w:szCs w:val="24"/>
                <w:lang w:eastAsia="en-NZ"/>
              </w:rPr>
            </w:pPr>
          </w:p>
          <w:p w14:paraId="422C4611" w14:textId="77777777" w:rsidR="00835C4E" w:rsidRDefault="00835C4E" w:rsidP="004B0300">
            <w:pPr>
              <w:textAlignment w:val="baseline"/>
              <w:rPr>
                <w:rFonts w:ascii="Calibri" w:eastAsia="Times New Roman" w:hAnsi="Calibri" w:cs="Calibri"/>
                <w:sz w:val="24"/>
                <w:szCs w:val="24"/>
                <w:lang w:eastAsia="en-NZ"/>
              </w:rPr>
            </w:pPr>
          </w:p>
          <w:p w14:paraId="0140068F" w14:textId="77777777" w:rsidR="00835C4E" w:rsidRDefault="00835C4E" w:rsidP="004B0300">
            <w:pPr>
              <w:textAlignment w:val="baseline"/>
              <w:rPr>
                <w:rFonts w:ascii="Calibri" w:eastAsia="Times New Roman" w:hAnsi="Calibri" w:cs="Calibri"/>
                <w:sz w:val="24"/>
                <w:szCs w:val="24"/>
                <w:lang w:eastAsia="en-NZ"/>
              </w:rPr>
            </w:pPr>
          </w:p>
          <w:p w14:paraId="7C1B859D" w14:textId="77777777" w:rsidR="006C6BE4" w:rsidRDefault="006C6BE4" w:rsidP="004B0300">
            <w:pPr>
              <w:textAlignment w:val="baseline"/>
              <w:rPr>
                <w:rFonts w:ascii="Calibri" w:eastAsia="Times New Roman" w:hAnsi="Calibri" w:cs="Calibri"/>
                <w:sz w:val="24"/>
                <w:szCs w:val="24"/>
                <w:lang w:eastAsia="en-NZ"/>
              </w:rPr>
            </w:pPr>
          </w:p>
          <w:p w14:paraId="1048496F" w14:textId="77777777" w:rsidR="00835C4E" w:rsidRPr="00F648B1" w:rsidRDefault="00835C4E" w:rsidP="004B0300">
            <w:pPr>
              <w:textAlignment w:val="baseline"/>
              <w:rPr>
                <w:rFonts w:ascii="Calibri" w:eastAsia="Times New Roman" w:hAnsi="Calibri" w:cs="Calibri"/>
                <w:b/>
                <w:bCs/>
                <w:color w:val="000000"/>
                <w:sz w:val="24"/>
                <w:szCs w:val="24"/>
                <w:lang w:eastAsia="en-NZ"/>
              </w:rPr>
            </w:pPr>
          </w:p>
        </w:tc>
      </w:tr>
      <w:tr w:rsidR="00835C4E" w:rsidRPr="009E25ED" w14:paraId="612FE8D2" w14:textId="77777777" w:rsidTr="001576A5">
        <w:tblPrEx>
          <w:shd w:val="clear" w:color="auto" w:fill="auto"/>
        </w:tblPrEx>
        <w:trPr>
          <w:gridAfter w:val="1"/>
          <w:wAfter w:w="8" w:type="dxa"/>
        </w:trPr>
        <w:tc>
          <w:tcPr>
            <w:tcW w:w="10472" w:type="dxa"/>
            <w:gridSpan w:val="4"/>
            <w:shd w:val="clear" w:color="auto" w:fill="FFFFFF" w:themeFill="background1"/>
            <w:vAlign w:val="center"/>
          </w:tcPr>
          <w:p w14:paraId="6E9056B4" w14:textId="77777777" w:rsidR="00835C4E" w:rsidRDefault="00835C4E" w:rsidP="004B0300">
            <w:pPr>
              <w:pStyle w:val="TableParagraph"/>
              <w:spacing w:before="120" w:line="276" w:lineRule="auto"/>
              <w:jc w:val="both"/>
              <w:rPr>
                <w:rFonts w:eastAsia="Times New Roman"/>
                <w:sz w:val="24"/>
                <w:szCs w:val="24"/>
                <w:lang w:eastAsia="en-NZ"/>
              </w:rPr>
            </w:pPr>
            <w:r w:rsidRPr="003554BD">
              <w:rPr>
                <w:sz w:val="24"/>
                <w:szCs w:val="24"/>
              </w:rPr>
              <w:t xml:space="preserve">If </w:t>
            </w:r>
            <w:r w:rsidRPr="00F648B1">
              <w:rPr>
                <w:sz w:val="24"/>
                <w:szCs w:val="24"/>
              </w:rPr>
              <w:t xml:space="preserve">ākonga </w:t>
            </w:r>
            <w:r w:rsidRPr="00F648B1">
              <w:rPr>
                <w:b/>
                <w:bCs/>
                <w:sz w:val="24"/>
                <w:szCs w:val="24"/>
              </w:rPr>
              <w:t>do not</w:t>
            </w:r>
            <w:r w:rsidRPr="00F648B1">
              <w:rPr>
                <w:sz w:val="24"/>
                <w:szCs w:val="24"/>
              </w:rPr>
              <w:t xml:space="preserve"> demonstrate </w:t>
            </w:r>
            <w:r>
              <w:rPr>
                <w:sz w:val="24"/>
                <w:szCs w:val="24"/>
              </w:rPr>
              <w:t xml:space="preserve">that </w:t>
            </w:r>
            <w:r w:rsidRPr="00F648B1">
              <w:rPr>
                <w:sz w:val="24"/>
                <w:szCs w:val="24"/>
              </w:rPr>
              <w:t>they meet a</w:t>
            </w:r>
            <w:r>
              <w:rPr>
                <w:sz w:val="24"/>
                <w:szCs w:val="24"/>
              </w:rPr>
              <w:t xml:space="preserve">ll </w:t>
            </w:r>
            <w:r w:rsidRPr="00F648B1">
              <w:rPr>
                <w:sz w:val="24"/>
                <w:szCs w:val="24"/>
              </w:rPr>
              <w:t>descriptor</w:t>
            </w:r>
            <w:r>
              <w:rPr>
                <w:sz w:val="24"/>
                <w:szCs w:val="24"/>
              </w:rPr>
              <w:t>s</w:t>
            </w:r>
            <w:r w:rsidRPr="00F648B1">
              <w:rPr>
                <w:sz w:val="24"/>
                <w:szCs w:val="24"/>
              </w:rPr>
              <w:t xml:space="preserve"> in this Pou, please provide </w:t>
            </w:r>
            <w:r>
              <w:rPr>
                <w:sz w:val="24"/>
                <w:szCs w:val="24"/>
              </w:rPr>
              <w:t xml:space="preserve">comments for each Pou not met.  </w:t>
            </w:r>
            <w:r>
              <w:rPr>
                <w:rFonts w:eastAsia="Times New Roman"/>
                <w:b/>
                <w:bCs/>
                <w:sz w:val="24"/>
                <w:szCs w:val="24"/>
                <w:lang w:eastAsia="en-NZ"/>
              </w:rPr>
              <w:t>Comments</w:t>
            </w:r>
            <w:r w:rsidRPr="00E53A0C">
              <w:rPr>
                <w:rFonts w:eastAsia="Times New Roman"/>
                <w:b/>
                <w:bCs/>
                <w:sz w:val="24"/>
                <w:szCs w:val="24"/>
                <w:lang w:eastAsia="en-NZ"/>
              </w:rPr>
              <w:t>:</w:t>
            </w:r>
          </w:p>
          <w:p w14:paraId="325B1CB2" w14:textId="77777777" w:rsidR="00835C4E" w:rsidRPr="00F648B1" w:rsidRDefault="00835C4E" w:rsidP="004B0300">
            <w:pPr>
              <w:pStyle w:val="TableParagraph"/>
              <w:jc w:val="both"/>
              <w:rPr>
                <w:sz w:val="24"/>
                <w:szCs w:val="24"/>
              </w:rPr>
            </w:pPr>
          </w:p>
          <w:p w14:paraId="6C68A251" w14:textId="77777777" w:rsidR="00835C4E" w:rsidRDefault="00835C4E" w:rsidP="004B0300">
            <w:pPr>
              <w:pStyle w:val="TableParagraph"/>
              <w:jc w:val="both"/>
              <w:rPr>
                <w:bCs/>
                <w:sz w:val="24"/>
                <w:szCs w:val="24"/>
              </w:rPr>
            </w:pPr>
          </w:p>
          <w:p w14:paraId="0527EC79" w14:textId="77777777" w:rsidR="00835C4E" w:rsidRDefault="00835C4E" w:rsidP="004B0300">
            <w:pPr>
              <w:pStyle w:val="TableParagraph"/>
              <w:jc w:val="both"/>
              <w:rPr>
                <w:bCs/>
                <w:sz w:val="24"/>
                <w:szCs w:val="24"/>
              </w:rPr>
            </w:pPr>
          </w:p>
          <w:p w14:paraId="67A798EC" w14:textId="77777777" w:rsidR="00835C4E" w:rsidRDefault="00835C4E" w:rsidP="004B0300">
            <w:pPr>
              <w:pStyle w:val="TableParagraph"/>
              <w:jc w:val="both"/>
              <w:rPr>
                <w:bCs/>
                <w:sz w:val="24"/>
                <w:szCs w:val="24"/>
              </w:rPr>
            </w:pPr>
          </w:p>
          <w:p w14:paraId="3BE76AC9" w14:textId="77777777" w:rsidR="00835C4E" w:rsidRDefault="00835C4E" w:rsidP="004B0300">
            <w:pPr>
              <w:pStyle w:val="TableParagraph"/>
              <w:jc w:val="both"/>
              <w:rPr>
                <w:bCs/>
                <w:sz w:val="24"/>
                <w:szCs w:val="24"/>
              </w:rPr>
            </w:pPr>
          </w:p>
          <w:p w14:paraId="51718865" w14:textId="77777777" w:rsidR="00835C4E" w:rsidRDefault="00835C4E" w:rsidP="004B0300">
            <w:pPr>
              <w:pStyle w:val="TableParagraph"/>
              <w:jc w:val="both"/>
              <w:rPr>
                <w:bCs/>
                <w:sz w:val="24"/>
                <w:szCs w:val="24"/>
              </w:rPr>
            </w:pPr>
          </w:p>
          <w:p w14:paraId="5E2C30C5" w14:textId="77777777" w:rsidR="006C6BE4" w:rsidRDefault="006C6BE4" w:rsidP="004B0300">
            <w:pPr>
              <w:pStyle w:val="TableParagraph"/>
              <w:jc w:val="both"/>
              <w:rPr>
                <w:bCs/>
                <w:sz w:val="24"/>
                <w:szCs w:val="24"/>
              </w:rPr>
            </w:pPr>
          </w:p>
          <w:p w14:paraId="5AD47DD2" w14:textId="77777777" w:rsidR="00835C4E" w:rsidRDefault="00835C4E" w:rsidP="004B0300">
            <w:pPr>
              <w:pStyle w:val="TableParagraph"/>
              <w:jc w:val="both"/>
              <w:rPr>
                <w:bCs/>
                <w:sz w:val="24"/>
                <w:szCs w:val="24"/>
              </w:rPr>
            </w:pPr>
          </w:p>
          <w:p w14:paraId="069B62F1" w14:textId="77777777" w:rsidR="00835C4E" w:rsidRDefault="00835C4E" w:rsidP="004B0300">
            <w:pPr>
              <w:pStyle w:val="TableParagraph"/>
              <w:jc w:val="both"/>
              <w:rPr>
                <w:bCs/>
                <w:sz w:val="24"/>
                <w:szCs w:val="24"/>
              </w:rPr>
            </w:pPr>
          </w:p>
          <w:p w14:paraId="23A29411" w14:textId="77777777" w:rsidR="00835C4E" w:rsidRDefault="00835C4E" w:rsidP="004B0300">
            <w:pPr>
              <w:pStyle w:val="TableParagraph"/>
              <w:jc w:val="both"/>
              <w:rPr>
                <w:bCs/>
                <w:sz w:val="24"/>
                <w:szCs w:val="24"/>
              </w:rPr>
            </w:pPr>
          </w:p>
          <w:p w14:paraId="2F170D18" w14:textId="77777777" w:rsidR="00835C4E" w:rsidRDefault="00835C4E" w:rsidP="004B0300">
            <w:pPr>
              <w:pStyle w:val="TableParagraph"/>
              <w:jc w:val="both"/>
              <w:rPr>
                <w:bCs/>
                <w:sz w:val="24"/>
                <w:szCs w:val="24"/>
              </w:rPr>
            </w:pPr>
          </w:p>
          <w:p w14:paraId="225E1F0C" w14:textId="77777777" w:rsidR="00835C4E" w:rsidRDefault="00835C4E" w:rsidP="004B0300">
            <w:pPr>
              <w:pStyle w:val="TableParagraph"/>
              <w:jc w:val="both"/>
              <w:rPr>
                <w:bCs/>
                <w:sz w:val="24"/>
                <w:szCs w:val="24"/>
              </w:rPr>
            </w:pPr>
          </w:p>
          <w:p w14:paraId="0FD9D439" w14:textId="77777777" w:rsidR="00835C4E" w:rsidRDefault="00835C4E" w:rsidP="004B0300">
            <w:pPr>
              <w:pStyle w:val="TableParagraph"/>
              <w:jc w:val="both"/>
              <w:rPr>
                <w:bCs/>
                <w:sz w:val="24"/>
                <w:szCs w:val="24"/>
              </w:rPr>
            </w:pPr>
          </w:p>
          <w:p w14:paraId="32AF3F69" w14:textId="77777777" w:rsidR="00835C4E" w:rsidRDefault="00835C4E" w:rsidP="004B0300">
            <w:pPr>
              <w:pStyle w:val="TableParagraph"/>
              <w:jc w:val="both"/>
              <w:rPr>
                <w:bCs/>
                <w:sz w:val="24"/>
                <w:szCs w:val="24"/>
              </w:rPr>
            </w:pPr>
          </w:p>
          <w:p w14:paraId="08207B89" w14:textId="77777777" w:rsidR="00835C4E" w:rsidRPr="009E25ED" w:rsidRDefault="00835C4E" w:rsidP="004B0300">
            <w:pPr>
              <w:pStyle w:val="TableParagraph"/>
              <w:spacing w:line="276" w:lineRule="auto"/>
              <w:jc w:val="both"/>
              <w:rPr>
                <w:bCs/>
                <w:sz w:val="24"/>
                <w:szCs w:val="24"/>
              </w:rPr>
            </w:pPr>
          </w:p>
        </w:tc>
      </w:tr>
      <w:tr w:rsidR="00835C4E" w:rsidRPr="009E25ED" w14:paraId="726112FA" w14:textId="77777777" w:rsidTr="001576A5">
        <w:tblPrEx>
          <w:shd w:val="clear" w:color="auto" w:fill="auto"/>
        </w:tblPrEx>
        <w:trPr>
          <w:gridAfter w:val="1"/>
          <w:wAfter w:w="8" w:type="dxa"/>
        </w:trPr>
        <w:tc>
          <w:tcPr>
            <w:tcW w:w="7607" w:type="dxa"/>
            <w:gridSpan w:val="3"/>
            <w:shd w:val="clear" w:color="auto" w:fill="FFFFFF" w:themeFill="background1"/>
            <w:vAlign w:val="center"/>
          </w:tcPr>
          <w:p w14:paraId="0603A705" w14:textId="77777777" w:rsidR="00835C4E" w:rsidRPr="0076104A" w:rsidRDefault="00835C4E" w:rsidP="004B0300">
            <w:pPr>
              <w:pStyle w:val="TableParagraph"/>
              <w:spacing w:line="276" w:lineRule="auto"/>
              <w:rPr>
                <w:b/>
                <w:bCs/>
                <w:sz w:val="24"/>
                <w:szCs w:val="24"/>
              </w:rPr>
            </w:pPr>
            <w:r w:rsidRPr="00A866A3">
              <w:rPr>
                <w:rStyle w:val="normaltextrun"/>
                <w:rFonts w:asciiTheme="minorHAnsi" w:hAnsiTheme="minorHAnsi" w:cstheme="minorHAnsi"/>
                <w:b/>
                <w:bCs/>
                <w:color w:val="000000"/>
              </w:rPr>
              <w:t xml:space="preserve">Feedback </w:t>
            </w:r>
            <w:r>
              <w:rPr>
                <w:rStyle w:val="normaltextrun"/>
                <w:rFonts w:asciiTheme="minorHAnsi" w:hAnsiTheme="minorHAnsi" w:cstheme="minorHAnsi"/>
                <w:b/>
                <w:bCs/>
                <w:color w:val="000000"/>
              </w:rPr>
              <w:t>discussed</w:t>
            </w:r>
            <w:r w:rsidRPr="00A866A3">
              <w:rPr>
                <w:rStyle w:val="normaltextrun"/>
                <w:rFonts w:asciiTheme="minorHAnsi" w:hAnsiTheme="minorHAnsi" w:cstheme="minorHAnsi"/>
                <w:b/>
                <w:bCs/>
                <w:color w:val="000000"/>
              </w:rPr>
              <w:t xml:space="preserve"> with ākonga by CLN/Preceptor/Delegated RN</w:t>
            </w:r>
          </w:p>
        </w:tc>
        <w:tc>
          <w:tcPr>
            <w:tcW w:w="2865" w:type="dxa"/>
            <w:shd w:val="clear" w:color="auto" w:fill="FFFFFF" w:themeFill="background1"/>
            <w:vAlign w:val="center"/>
          </w:tcPr>
          <w:p w14:paraId="552B1F6A" w14:textId="77777777" w:rsidR="00835C4E" w:rsidRPr="0076104A" w:rsidRDefault="00835C4E" w:rsidP="004B0300">
            <w:pPr>
              <w:pStyle w:val="TableParagraph"/>
              <w:spacing w:line="276" w:lineRule="auto"/>
              <w:jc w:val="center"/>
              <w:rPr>
                <w:b/>
                <w:bCs/>
                <w:sz w:val="24"/>
                <w:szCs w:val="24"/>
              </w:rPr>
            </w:pPr>
            <w:r>
              <w:rPr>
                <w:b/>
                <w:bCs/>
                <w:sz w:val="24"/>
                <w:szCs w:val="24"/>
              </w:rPr>
              <w:t>Yes / No</w:t>
            </w:r>
          </w:p>
        </w:tc>
      </w:tr>
      <w:tr w:rsidR="00835C4E" w:rsidRPr="009E25ED" w14:paraId="5C04D576" w14:textId="77777777" w:rsidTr="001576A5">
        <w:tblPrEx>
          <w:shd w:val="clear" w:color="auto" w:fill="auto"/>
        </w:tblPrEx>
        <w:tc>
          <w:tcPr>
            <w:tcW w:w="10480" w:type="dxa"/>
            <w:gridSpan w:val="5"/>
            <w:shd w:val="clear" w:color="auto" w:fill="FFFFFF" w:themeFill="background1"/>
            <w:vAlign w:val="center"/>
          </w:tcPr>
          <w:p w14:paraId="5CF91E1B" w14:textId="77777777" w:rsidR="00835C4E" w:rsidRDefault="00835C4E" w:rsidP="004B0300">
            <w:pPr>
              <w:pStyle w:val="TableParagraph"/>
              <w:spacing w:line="276" w:lineRule="auto"/>
              <w:rPr>
                <w:b/>
                <w:bCs/>
                <w:sz w:val="24"/>
                <w:szCs w:val="24"/>
              </w:rPr>
            </w:pPr>
            <w:r>
              <w:rPr>
                <w:rFonts w:eastAsia="Times New Roman" w:cstheme="minorHAnsi"/>
                <w:b/>
                <w:bCs/>
              </w:rPr>
              <w:t xml:space="preserve">CLN/Preceptor/Delegated RN Name &amp; Delegation:                                                                                     </w:t>
            </w:r>
            <w:r w:rsidRPr="00B34E44">
              <w:rPr>
                <w:rFonts w:eastAsia="Times New Roman" w:cstheme="minorHAnsi"/>
                <w:b/>
                <w:bCs/>
              </w:rPr>
              <w:t xml:space="preserve"> </w:t>
            </w:r>
          </w:p>
        </w:tc>
      </w:tr>
      <w:tr w:rsidR="00835C4E" w:rsidRPr="009E25ED" w14:paraId="333DF068" w14:textId="77777777" w:rsidTr="001576A5">
        <w:tblPrEx>
          <w:shd w:val="clear" w:color="auto" w:fill="auto"/>
        </w:tblPrEx>
        <w:tc>
          <w:tcPr>
            <w:tcW w:w="7508" w:type="dxa"/>
            <w:gridSpan w:val="2"/>
            <w:shd w:val="clear" w:color="auto" w:fill="FFFFFF" w:themeFill="background1"/>
            <w:vAlign w:val="center"/>
          </w:tcPr>
          <w:p w14:paraId="407E0009" w14:textId="77777777" w:rsidR="00835C4E" w:rsidRPr="00A866A3" w:rsidRDefault="00835C4E" w:rsidP="004B0300">
            <w:pPr>
              <w:pStyle w:val="TableParagraph"/>
              <w:spacing w:line="276" w:lineRule="auto"/>
              <w:rPr>
                <w:rStyle w:val="normaltextrun"/>
                <w:rFonts w:asciiTheme="minorHAnsi" w:hAnsiTheme="minorHAnsi" w:cstheme="minorHAnsi"/>
                <w:b/>
                <w:bCs/>
                <w:color w:val="000000"/>
              </w:rPr>
            </w:pPr>
            <w:r>
              <w:rPr>
                <w:rFonts w:eastAsia="Times New Roman" w:cstheme="minorHAnsi"/>
                <w:b/>
                <w:bCs/>
              </w:rPr>
              <w:t xml:space="preserve">CLN/Preceptor/Delegated RN </w:t>
            </w:r>
            <w:r w:rsidRPr="00B34E44">
              <w:rPr>
                <w:rFonts w:eastAsia="Times New Roman" w:cstheme="minorHAnsi"/>
                <w:b/>
                <w:bCs/>
              </w:rPr>
              <w:t>Signature</w:t>
            </w:r>
            <w:r>
              <w:rPr>
                <w:rFonts w:eastAsia="Times New Roman" w:cstheme="minorHAnsi"/>
                <w:b/>
                <w:bCs/>
              </w:rPr>
              <w:t xml:space="preserve">:                                                                                       </w:t>
            </w:r>
            <w:r w:rsidRPr="00B34E44">
              <w:rPr>
                <w:rFonts w:eastAsia="Times New Roman" w:cstheme="minorHAnsi"/>
                <w:b/>
                <w:bCs/>
              </w:rPr>
              <w:t xml:space="preserve"> </w:t>
            </w:r>
          </w:p>
        </w:tc>
        <w:tc>
          <w:tcPr>
            <w:tcW w:w="2972" w:type="dxa"/>
            <w:gridSpan w:val="3"/>
            <w:shd w:val="clear" w:color="auto" w:fill="FFFFFF" w:themeFill="background1"/>
            <w:vAlign w:val="center"/>
          </w:tcPr>
          <w:p w14:paraId="3CD42FE3" w14:textId="77777777" w:rsidR="00835C4E" w:rsidRDefault="00835C4E" w:rsidP="004B0300">
            <w:pPr>
              <w:pStyle w:val="TableParagraph"/>
              <w:spacing w:line="276" w:lineRule="auto"/>
              <w:rPr>
                <w:b/>
                <w:bCs/>
                <w:sz w:val="24"/>
                <w:szCs w:val="24"/>
              </w:rPr>
            </w:pPr>
            <w:r>
              <w:rPr>
                <w:b/>
                <w:bCs/>
                <w:sz w:val="24"/>
                <w:szCs w:val="24"/>
              </w:rPr>
              <w:t>Date:</w:t>
            </w:r>
          </w:p>
        </w:tc>
      </w:tr>
    </w:tbl>
    <w:p w14:paraId="058C8617" w14:textId="77777777" w:rsidR="00835C4E" w:rsidRDefault="00835C4E" w:rsidP="00F97451">
      <w:pPr>
        <w:pStyle w:val="ListParagraph"/>
        <w:spacing w:after="120" w:line="276" w:lineRule="auto"/>
        <w:ind w:left="0"/>
        <w:contextualSpacing w:val="0"/>
        <w:rPr>
          <w:rFonts w:eastAsia="Times New Roman" w:cstheme="minorHAnsi"/>
          <w:b/>
          <w:bCs/>
          <w:sz w:val="28"/>
          <w:szCs w:val="28"/>
          <w:lang w:val="en-US" w:eastAsia="en-NZ"/>
        </w:rPr>
        <w:sectPr w:rsidR="00835C4E" w:rsidSect="00C04A8D">
          <w:pgSz w:w="11906" w:h="16838"/>
          <w:pgMar w:top="851" w:right="567" w:bottom="567" w:left="851" w:header="340" w:footer="340" w:gutter="0"/>
          <w:cols w:space="708"/>
          <w:docGrid w:linePitch="360"/>
        </w:sectPr>
      </w:pPr>
    </w:p>
    <w:tbl>
      <w:tblPr>
        <w:tblStyle w:val="TableGrid"/>
        <w:tblW w:w="10480" w:type="dxa"/>
        <w:shd w:val="clear" w:color="auto" w:fill="D9D9D9" w:themeFill="background1" w:themeFillShade="D9"/>
        <w:tblLook w:val="04A0" w:firstRow="1" w:lastRow="0" w:firstColumn="1" w:lastColumn="0" w:noHBand="0" w:noVBand="1"/>
      </w:tblPr>
      <w:tblGrid>
        <w:gridCol w:w="2122"/>
        <w:gridCol w:w="5386"/>
        <w:gridCol w:w="99"/>
        <w:gridCol w:w="2865"/>
        <w:gridCol w:w="8"/>
      </w:tblGrid>
      <w:tr w:rsidR="00C62B83" w:rsidRPr="00B032D2" w14:paraId="3B828D76" w14:textId="77777777" w:rsidTr="001576A5">
        <w:trPr>
          <w:gridAfter w:val="1"/>
          <w:wAfter w:w="8" w:type="dxa"/>
        </w:trPr>
        <w:tc>
          <w:tcPr>
            <w:tcW w:w="2122" w:type="dxa"/>
            <w:tcBorders>
              <w:bottom w:val="single" w:sz="4" w:space="0" w:color="auto"/>
            </w:tcBorders>
            <w:shd w:val="clear" w:color="auto" w:fill="D9D9D9" w:themeFill="background1" w:themeFillShade="D9"/>
            <w:vAlign w:val="center"/>
          </w:tcPr>
          <w:p w14:paraId="22CAD6C0" w14:textId="0590339A" w:rsidR="001A7ED2" w:rsidRPr="001A7ED2" w:rsidRDefault="00C62B83" w:rsidP="00F97451">
            <w:pPr>
              <w:pStyle w:val="ListParagraph"/>
              <w:spacing w:after="120" w:line="276" w:lineRule="auto"/>
              <w:ind w:left="0"/>
              <w:contextualSpacing w:val="0"/>
              <w:rPr>
                <w:rFonts w:eastAsia="Times New Roman" w:cstheme="minorHAnsi"/>
                <w:b/>
                <w:bCs/>
                <w:sz w:val="28"/>
                <w:szCs w:val="28"/>
                <w:lang w:val="en-US" w:eastAsia="en-NZ"/>
              </w:rPr>
            </w:pPr>
            <w:r w:rsidRPr="001A7ED2">
              <w:rPr>
                <w:rFonts w:eastAsia="Times New Roman" w:cstheme="minorHAnsi"/>
                <w:b/>
                <w:bCs/>
                <w:sz w:val="28"/>
                <w:szCs w:val="28"/>
                <w:lang w:val="en-US" w:eastAsia="en-NZ"/>
              </w:rPr>
              <w:lastRenderedPageBreak/>
              <w:t xml:space="preserve">Pou Six: </w:t>
            </w:r>
          </w:p>
          <w:p w14:paraId="0E84A36E" w14:textId="7C820370" w:rsidR="00C62B83" w:rsidRPr="001A7ED2" w:rsidRDefault="00C62B83" w:rsidP="00F97451">
            <w:pPr>
              <w:pStyle w:val="ListParagraph"/>
              <w:ind w:left="0"/>
              <w:rPr>
                <w:sz w:val="28"/>
                <w:szCs w:val="28"/>
              </w:rPr>
            </w:pPr>
            <w:r w:rsidRPr="001A7ED2">
              <w:rPr>
                <w:rFonts w:eastAsia="Times New Roman" w:cstheme="minorHAnsi"/>
                <w:b/>
                <w:bCs/>
                <w:sz w:val="28"/>
                <w:szCs w:val="28"/>
                <w:lang w:val="en-US" w:eastAsia="en-NZ"/>
              </w:rPr>
              <w:t>Rangatiratanga and Leadership</w:t>
            </w:r>
          </w:p>
        </w:tc>
        <w:tc>
          <w:tcPr>
            <w:tcW w:w="8350" w:type="dxa"/>
            <w:gridSpan w:val="3"/>
            <w:tcBorders>
              <w:bottom w:val="single" w:sz="4" w:space="0" w:color="auto"/>
            </w:tcBorders>
            <w:shd w:val="clear" w:color="auto" w:fill="D9D9D9" w:themeFill="background1" w:themeFillShade="D9"/>
          </w:tcPr>
          <w:p w14:paraId="117E7606" w14:textId="77777777" w:rsidR="00C62B83" w:rsidRPr="0032648B" w:rsidRDefault="00C62B83" w:rsidP="001A7ED2">
            <w:pPr>
              <w:pStyle w:val="TableParagraph"/>
              <w:spacing w:before="120" w:after="120" w:line="276" w:lineRule="auto"/>
              <w:ind w:left="-6"/>
              <w:jc w:val="both"/>
              <w:rPr>
                <w:bCs/>
                <w:sz w:val="24"/>
                <w:szCs w:val="24"/>
              </w:rPr>
            </w:pPr>
            <w:r w:rsidRPr="0032648B">
              <w:rPr>
                <w:bCs/>
                <w:sz w:val="24"/>
                <w:szCs w:val="24"/>
              </w:rPr>
              <w:t>Rangatiratanga and leadership in nursing practice are demonstrated when nurses proactively provide solutions and lead innovation to improve the provision of care.  Leadership requires all nurses to act as change agents and lead change when appropriate.  Fundamental to the integration of leadership is the need for nurses to intervene, speak out, and advocate to escalate concerns on behalf of colleagues or recipients of care.</w:t>
            </w:r>
          </w:p>
        </w:tc>
      </w:tr>
      <w:tr w:rsidR="00EC779A" w:rsidRPr="00B032D2" w14:paraId="56531649" w14:textId="77777777" w:rsidTr="001576A5">
        <w:trPr>
          <w:gridAfter w:val="1"/>
          <w:wAfter w:w="8" w:type="dxa"/>
        </w:trPr>
        <w:tc>
          <w:tcPr>
            <w:tcW w:w="10472" w:type="dxa"/>
            <w:gridSpan w:val="4"/>
            <w:shd w:val="clear" w:color="auto" w:fill="FFFFFF" w:themeFill="background1"/>
          </w:tcPr>
          <w:p w14:paraId="2D594FB1" w14:textId="23B63BA4" w:rsidR="00EC779A" w:rsidRPr="0032648B" w:rsidRDefault="00EC779A" w:rsidP="00EC779A">
            <w:pPr>
              <w:pStyle w:val="TableParagraph"/>
              <w:spacing w:line="276" w:lineRule="auto"/>
              <w:ind w:left="1740" w:hanging="1746"/>
              <w:jc w:val="both"/>
              <w:rPr>
                <w:bCs/>
                <w:sz w:val="24"/>
                <w:szCs w:val="24"/>
              </w:rPr>
            </w:pPr>
            <w:r w:rsidRPr="00E70F2F">
              <w:rPr>
                <w:rFonts w:eastAsia="Times New Roman" w:cstheme="minorHAnsi"/>
                <w:b/>
                <w:bCs/>
                <w:color w:val="000000"/>
                <w:lang w:val="en-GB" w:eastAsia="en-NZ"/>
              </w:rPr>
              <w:t>Descriptor 6.1</w:t>
            </w:r>
            <w:r w:rsidRPr="00E70F2F">
              <w:rPr>
                <w:rFonts w:eastAsia="Times New Roman" w:cstheme="minorHAnsi"/>
                <w:color w:val="000000"/>
                <w:lang w:val="en-GB" w:eastAsia="en-NZ"/>
              </w:rPr>
              <w:t xml:space="preserve"> </w:t>
            </w:r>
            <w:r>
              <w:rPr>
                <w:rFonts w:eastAsia="Times New Roman" w:cstheme="minorHAnsi"/>
                <w:color w:val="000000"/>
                <w:lang w:val="en-GB" w:eastAsia="en-NZ"/>
              </w:rPr>
              <w:tab/>
            </w:r>
            <w:r w:rsidRPr="00E70F2F">
              <w:rPr>
                <w:rFonts w:eastAsia="Times New Roman" w:cstheme="minorHAnsi"/>
                <w:color w:val="000000"/>
                <w:lang w:val="en-GB" w:eastAsia="en-NZ"/>
              </w:rPr>
              <w:t>Actively contributes to a collaborative team culture of respect, support, and trust.</w:t>
            </w:r>
            <w:r w:rsidRPr="00E70F2F">
              <w:rPr>
                <w:rFonts w:eastAsia="Times New Roman" w:cstheme="minorHAnsi"/>
                <w:color w:val="000000"/>
                <w:lang w:eastAsia="en-NZ"/>
              </w:rPr>
              <w:t> </w:t>
            </w:r>
          </w:p>
        </w:tc>
      </w:tr>
      <w:tr w:rsidR="00EC779A" w:rsidRPr="00B032D2" w14:paraId="7A703706" w14:textId="77777777" w:rsidTr="001576A5">
        <w:trPr>
          <w:gridAfter w:val="1"/>
          <w:wAfter w:w="8" w:type="dxa"/>
        </w:trPr>
        <w:tc>
          <w:tcPr>
            <w:tcW w:w="10472" w:type="dxa"/>
            <w:gridSpan w:val="4"/>
            <w:shd w:val="clear" w:color="auto" w:fill="FFFFFF" w:themeFill="background1"/>
          </w:tcPr>
          <w:p w14:paraId="3B7108ED" w14:textId="211ADA9F" w:rsidR="00EC779A" w:rsidRPr="0032648B" w:rsidRDefault="00EC779A" w:rsidP="00EC779A">
            <w:pPr>
              <w:pStyle w:val="TableParagraph"/>
              <w:spacing w:line="276" w:lineRule="auto"/>
              <w:ind w:left="1740" w:hanging="1746"/>
              <w:jc w:val="both"/>
              <w:rPr>
                <w:bCs/>
                <w:sz w:val="24"/>
                <w:szCs w:val="24"/>
              </w:rPr>
            </w:pPr>
            <w:r w:rsidRPr="00E70F2F">
              <w:rPr>
                <w:rFonts w:eastAsia="Times New Roman" w:cstheme="minorHAnsi"/>
                <w:b/>
                <w:bCs/>
                <w:color w:val="000000"/>
                <w:lang w:val="en-GB" w:eastAsia="en-NZ"/>
              </w:rPr>
              <w:t xml:space="preserve">Descriptor 6.2 </w:t>
            </w:r>
            <w:r>
              <w:rPr>
                <w:rFonts w:eastAsia="Times New Roman" w:cstheme="minorHAnsi"/>
                <w:b/>
                <w:bCs/>
                <w:color w:val="000000"/>
                <w:lang w:val="en-GB" w:eastAsia="en-NZ"/>
              </w:rPr>
              <w:tab/>
            </w:r>
            <w:r w:rsidRPr="00E70F2F">
              <w:rPr>
                <w:rFonts w:eastAsia="Times New Roman" w:cstheme="minorHAnsi"/>
                <w:color w:val="000000"/>
                <w:lang w:val="en-GB" w:eastAsia="en-NZ"/>
              </w:rPr>
              <w:t>Demonstrates professional and ethical accountabilities in practice and adheres</w:t>
            </w:r>
            <w:r w:rsidRPr="00E70F2F">
              <w:rPr>
                <w:rFonts w:eastAsia="Times New Roman" w:cstheme="minorHAnsi"/>
                <w:color w:val="000000"/>
                <w:lang w:eastAsia="en-NZ"/>
              </w:rPr>
              <w:t xml:space="preserve"> to the </w:t>
            </w:r>
            <w:r w:rsidRPr="00E70F2F">
              <w:rPr>
                <w:rFonts w:eastAsia="Times New Roman" w:cstheme="minorHAnsi"/>
                <w:color w:val="000000"/>
                <w:lang w:val="en-GB" w:eastAsia="en-NZ"/>
              </w:rPr>
              <w:t>Nursing Council of New Zealand Code of Conduct, relevant legislation and organisational policies and procedures.</w:t>
            </w:r>
            <w:r w:rsidRPr="00E70F2F">
              <w:rPr>
                <w:rFonts w:eastAsia="Times New Roman" w:cstheme="minorHAnsi"/>
                <w:color w:val="000000"/>
                <w:lang w:eastAsia="en-NZ"/>
              </w:rPr>
              <w:t> </w:t>
            </w:r>
          </w:p>
        </w:tc>
      </w:tr>
      <w:tr w:rsidR="00EC779A" w:rsidRPr="00B032D2" w14:paraId="4582A0CF" w14:textId="77777777" w:rsidTr="001576A5">
        <w:trPr>
          <w:gridAfter w:val="1"/>
          <w:wAfter w:w="8" w:type="dxa"/>
        </w:trPr>
        <w:tc>
          <w:tcPr>
            <w:tcW w:w="10472" w:type="dxa"/>
            <w:gridSpan w:val="4"/>
            <w:shd w:val="clear" w:color="auto" w:fill="FFFFFF" w:themeFill="background1"/>
          </w:tcPr>
          <w:p w14:paraId="00F15626" w14:textId="1E41C9A6" w:rsidR="00EC779A" w:rsidRPr="0032648B" w:rsidRDefault="00EC779A" w:rsidP="00EC779A">
            <w:pPr>
              <w:pStyle w:val="TableParagraph"/>
              <w:spacing w:line="276" w:lineRule="auto"/>
              <w:ind w:left="1740" w:hanging="1746"/>
              <w:jc w:val="both"/>
              <w:rPr>
                <w:bCs/>
                <w:sz w:val="24"/>
                <w:szCs w:val="24"/>
              </w:rPr>
            </w:pPr>
            <w:r w:rsidRPr="00E70F2F">
              <w:rPr>
                <w:rFonts w:eastAsia="Times New Roman" w:cstheme="minorHAnsi"/>
                <w:b/>
                <w:bCs/>
                <w:color w:val="000000"/>
                <w:lang w:val="en-GB" w:eastAsia="en-NZ"/>
              </w:rPr>
              <w:t>Descriptor 6.3</w:t>
            </w:r>
            <w:r w:rsidRPr="00E70F2F">
              <w:rPr>
                <w:rFonts w:eastAsia="Times New Roman" w:cstheme="minorHAnsi"/>
                <w:color w:val="000000"/>
                <w:lang w:val="en-GB" w:eastAsia="en-NZ"/>
              </w:rPr>
              <w:t xml:space="preserve"> </w:t>
            </w:r>
            <w:r>
              <w:rPr>
                <w:rFonts w:eastAsia="Times New Roman" w:cstheme="minorHAnsi"/>
                <w:color w:val="000000"/>
                <w:lang w:val="en-GB" w:eastAsia="en-NZ"/>
              </w:rPr>
              <w:tab/>
            </w:r>
            <w:r w:rsidRPr="00E70F2F">
              <w:rPr>
                <w:rFonts w:eastAsia="Times New Roman" w:cstheme="minorHAnsi"/>
                <w:color w:val="000000"/>
                <w:lang w:val="en-GB" w:eastAsia="en-NZ"/>
              </w:rPr>
              <w:t>Understands continuous learning and proactively seeks opportunities for</w:t>
            </w:r>
            <w:r w:rsidRPr="00E70F2F">
              <w:rPr>
                <w:rFonts w:eastAsia="Times New Roman" w:cstheme="minorHAnsi"/>
                <w:color w:val="000000"/>
                <w:lang w:eastAsia="en-NZ"/>
              </w:rPr>
              <w:t> </w:t>
            </w:r>
            <w:r w:rsidRPr="00E70F2F">
              <w:rPr>
                <w:rFonts w:eastAsia="Times New Roman" w:cstheme="minorHAnsi"/>
                <w:color w:val="000000"/>
                <w:lang w:val="en-GB" w:eastAsia="en-NZ"/>
              </w:rPr>
              <w:t>professional development.</w:t>
            </w:r>
          </w:p>
        </w:tc>
      </w:tr>
      <w:tr w:rsidR="00EC779A" w:rsidRPr="00B032D2" w14:paraId="671B6CA2" w14:textId="77777777" w:rsidTr="001576A5">
        <w:trPr>
          <w:gridAfter w:val="1"/>
          <w:wAfter w:w="8" w:type="dxa"/>
        </w:trPr>
        <w:tc>
          <w:tcPr>
            <w:tcW w:w="10472" w:type="dxa"/>
            <w:gridSpan w:val="4"/>
            <w:shd w:val="clear" w:color="auto" w:fill="FFFFFF" w:themeFill="background1"/>
          </w:tcPr>
          <w:p w14:paraId="0D934DC6" w14:textId="58F09CD3" w:rsidR="00EC779A" w:rsidRPr="0032648B" w:rsidRDefault="00EC779A" w:rsidP="00EC779A">
            <w:pPr>
              <w:pStyle w:val="TableParagraph"/>
              <w:spacing w:line="276" w:lineRule="auto"/>
              <w:ind w:left="1740" w:hanging="1746"/>
              <w:jc w:val="both"/>
              <w:rPr>
                <w:bCs/>
                <w:sz w:val="24"/>
                <w:szCs w:val="24"/>
              </w:rPr>
            </w:pPr>
            <w:r w:rsidRPr="00E70F2F">
              <w:rPr>
                <w:rFonts w:eastAsia="Times New Roman" w:cstheme="minorHAnsi"/>
                <w:b/>
                <w:bCs/>
                <w:color w:val="000000"/>
                <w:lang w:val="en-GB" w:eastAsia="en-NZ"/>
              </w:rPr>
              <w:t>Descriptor 6.5</w:t>
            </w:r>
            <w:r w:rsidRPr="00E70F2F">
              <w:rPr>
                <w:rFonts w:eastAsia="Times New Roman" w:cstheme="minorHAnsi"/>
                <w:color w:val="000000"/>
                <w:lang w:val="en-GB" w:eastAsia="en-NZ"/>
              </w:rPr>
              <w:t xml:space="preserve"> </w:t>
            </w:r>
            <w:r>
              <w:rPr>
                <w:rFonts w:eastAsia="Times New Roman" w:cstheme="minorHAnsi"/>
                <w:color w:val="000000"/>
                <w:lang w:val="en-GB" w:eastAsia="en-NZ"/>
              </w:rPr>
              <w:tab/>
            </w:r>
            <w:r w:rsidRPr="00E70F2F">
              <w:rPr>
                <w:rFonts w:eastAsia="Times New Roman" w:cstheme="minorHAnsi"/>
                <w:color w:val="000000"/>
                <w:lang w:val="en-GB" w:eastAsia="en-NZ"/>
              </w:rPr>
              <w:t>Identifies and responds appropriately to risk impacting the health, safety and wellbeing</w:t>
            </w:r>
            <w:r w:rsidRPr="00E70F2F">
              <w:rPr>
                <w:rFonts w:eastAsia="Times New Roman" w:cstheme="minorHAnsi"/>
                <w:color w:val="000000"/>
                <w:lang w:eastAsia="en-NZ"/>
              </w:rPr>
              <w:t xml:space="preserve"> of self </w:t>
            </w:r>
            <w:r w:rsidRPr="00E70F2F">
              <w:rPr>
                <w:rFonts w:eastAsia="Times New Roman" w:cstheme="minorHAnsi"/>
                <w:color w:val="000000"/>
                <w:lang w:val="en-GB" w:eastAsia="en-NZ"/>
              </w:rPr>
              <w:t>and others to practise safely.</w:t>
            </w:r>
            <w:r w:rsidRPr="00E70F2F">
              <w:rPr>
                <w:rFonts w:eastAsia="Times New Roman" w:cstheme="minorHAnsi"/>
                <w:color w:val="000000"/>
                <w:lang w:eastAsia="en-NZ"/>
              </w:rPr>
              <w:t> </w:t>
            </w:r>
          </w:p>
        </w:tc>
      </w:tr>
      <w:tr w:rsidR="00835C4E" w:rsidRPr="009E25ED" w14:paraId="15AC72A1" w14:textId="77777777" w:rsidTr="001576A5">
        <w:tblPrEx>
          <w:shd w:val="clear" w:color="auto" w:fill="auto"/>
        </w:tblPrEx>
        <w:trPr>
          <w:gridAfter w:val="1"/>
          <w:wAfter w:w="8" w:type="dxa"/>
        </w:trPr>
        <w:tc>
          <w:tcPr>
            <w:tcW w:w="10472" w:type="dxa"/>
            <w:gridSpan w:val="4"/>
            <w:shd w:val="clear" w:color="auto" w:fill="FFFFFF" w:themeFill="background1"/>
          </w:tcPr>
          <w:p w14:paraId="5D5F6505" w14:textId="77777777" w:rsidR="00835C4E" w:rsidRDefault="00835C4E" w:rsidP="004B0300">
            <w:pPr>
              <w:spacing w:before="120" w:after="120"/>
              <w:textAlignment w:val="baseline"/>
              <w:rPr>
                <w:rFonts w:ascii="Calibri" w:eastAsia="Times New Roman" w:hAnsi="Calibri" w:cs="Calibri"/>
                <w:sz w:val="24"/>
                <w:szCs w:val="24"/>
                <w:lang w:eastAsia="en-NZ"/>
              </w:rPr>
            </w:pPr>
            <w:r w:rsidRPr="00F648B1">
              <w:rPr>
                <w:rFonts w:ascii="Calibri" w:hAnsi="Calibri" w:cs="Calibri"/>
                <w:sz w:val="24"/>
                <w:szCs w:val="24"/>
              </w:rPr>
              <w:t xml:space="preserve">If ākonga demonstrate they meet </w:t>
            </w:r>
            <w:r w:rsidRPr="00F648B1">
              <w:rPr>
                <w:rFonts w:ascii="Calibri" w:hAnsi="Calibri" w:cs="Calibri"/>
                <w:b/>
                <w:bCs/>
                <w:sz w:val="24"/>
                <w:szCs w:val="24"/>
              </w:rPr>
              <w:t>all</w:t>
            </w:r>
            <w:r w:rsidRPr="00F648B1">
              <w:rPr>
                <w:rFonts w:ascii="Calibri" w:hAnsi="Calibri" w:cs="Calibri"/>
                <w:sz w:val="24"/>
                <w:szCs w:val="24"/>
              </w:rPr>
              <w:t xml:space="preserve"> descriptors within this Pou, please give at least </w:t>
            </w:r>
            <w:r>
              <w:rPr>
                <w:rFonts w:ascii="Calibri" w:hAnsi="Calibri" w:cs="Calibri"/>
                <w:b/>
                <w:bCs/>
                <w:sz w:val="24"/>
                <w:szCs w:val="24"/>
              </w:rPr>
              <w:t>one</w:t>
            </w:r>
            <w:r w:rsidRPr="00F648B1">
              <w:rPr>
                <w:rFonts w:ascii="Calibri" w:hAnsi="Calibri" w:cs="Calibri"/>
                <w:sz w:val="24"/>
                <w:szCs w:val="24"/>
              </w:rPr>
              <w:t xml:space="preserve"> example of their practice that supports competency.</w:t>
            </w:r>
            <w:r>
              <w:rPr>
                <w:rFonts w:ascii="Calibri" w:hAnsi="Calibri" w:cs="Calibri"/>
                <w:sz w:val="24"/>
                <w:szCs w:val="24"/>
              </w:rPr>
              <w:t xml:space="preserve"> </w:t>
            </w:r>
            <w:r w:rsidRPr="00E53A0C">
              <w:rPr>
                <w:rFonts w:ascii="Calibri" w:eastAsia="Times New Roman" w:hAnsi="Calibri" w:cs="Calibri"/>
                <w:b/>
                <w:bCs/>
                <w:sz w:val="24"/>
                <w:szCs w:val="24"/>
                <w:lang w:eastAsia="en-NZ"/>
              </w:rPr>
              <w:t>Example:</w:t>
            </w:r>
          </w:p>
          <w:p w14:paraId="2FB35572" w14:textId="77777777" w:rsidR="00835C4E" w:rsidRDefault="00835C4E" w:rsidP="004B0300">
            <w:pPr>
              <w:textAlignment w:val="baseline"/>
              <w:rPr>
                <w:rFonts w:ascii="Calibri" w:eastAsia="Times New Roman" w:hAnsi="Calibri" w:cs="Calibri"/>
                <w:sz w:val="24"/>
                <w:szCs w:val="24"/>
                <w:lang w:eastAsia="en-NZ"/>
              </w:rPr>
            </w:pPr>
          </w:p>
          <w:p w14:paraId="0DE1CE15" w14:textId="77777777" w:rsidR="00835C4E" w:rsidRDefault="00835C4E" w:rsidP="004B0300">
            <w:pPr>
              <w:textAlignment w:val="baseline"/>
              <w:rPr>
                <w:rFonts w:ascii="Calibri" w:eastAsia="Times New Roman" w:hAnsi="Calibri" w:cs="Calibri"/>
                <w:sz w:val="24"/>
                <w:szCs w:val="24"/>
                <w:lang w:eastAsia="en-NZ"/>
              </w:rPr>
            </w:pPr>
          </w:p>
          <w:p w14:paraId="2AABC30A" w14:textId="77777777" w:rsidR="00835C4E" w:rsidRDefault="00835C4E" w:rsidP="004B0300">
            <w:pPr>
              <w:textAlignment w:val="baseline"/>
              <w:rPr>
                <w:rFonts w:ascii="Calibri" w:eastAsia="Times New Roman" w:hAnsi="Calibri" w:cs="Calibri"/>
                <w:sz w:val="24"/>
                <w:szCs w:val="24"/>
                <w:lang w:eastAsia="en-NZ"/>
              </w:rPr>
            </w:pPr>
          </w:p>
          <w:p w14:paraId="1A660E15" w14:textId="77777777" w:rsidR="00835C4E" w:rsidRDefault="00835C4E" w:rsidP="004B0300">
            <w:pPr>
              <w:textAlignment w:val="baseline"/>
              <w:rPr>
                <w:rFonts w:ascii="Calibri" w:eastAsia="Times New Roman" w:hAnsi="Calibri" w:cs="Calibri"/>
                <w:sz w:val="24"/>
                <w:szCs w:val="24"/>
                <w:lang w:eastAsia="en-NZ"/>
              </w:rPr>
            </w:pPr>
          </w:p>
          <w:p w14:paraId="5836FEFD" w14:textId="77777777" w:rsidR="00835C4E" w:rsidRDefault="00835C4E" w:rsidP="004B0300">
            <w:pPr>
              <w:textAlignment w:val="baseline"/>
              <w:rPr>
                <w:rFonts w:ascii="Calibri" w:eastAsia="Times New Roman" w:hAnsi="Calibri" w:cs="Calibri"/>
                <w:sz w:val="24"/>
                <w:szCs w:val="24"/>
                <w:lang w:eastAsia="en-NZ"/>
              </w:rPr>
            </w:pPr>
          </w:p>
          <w:p w14:paraId="50E11510" w14:textId="77777777" w:rsidR="00835C4E" w:rsidRDefault="00835C4E" w:rsidP="004B0300">
            <w:pPr>
              <w:textAlignment w:val="baseline"/>
              <w:rPr>
                <w:rFonts w:ascii="Calibri" w:eastAsia="Times New Roman" w:hAnsi="Calibri" w:cs="Calibri"/>
                <w:sz w:val="24"/>
                <w:szCs w:val="24"/>
                <w:lang w:eastAsia="en-NZ"/>
              </w:rPr>
            </w:pPr>
          </w:p>
          <w:p w14:paraId="65F1E8E4" w14:textId="77777777" w:rsidR="00835C4E" w:rsidRDefault="00835C4E" w:rsidP="004B0300">
            <w:pPr>
              <w:textAlignment w:val="baseline"/>
              <w:rPr>
                <w:rFonts w:ascii="Calibri" w:eastAsia="Times New Roman" w:hAnsi="Calibri" w:cs="Calibri"/>
                <w:sz w:val="24"/>
                <w:szCs w:val="24"/>
                <w:lang w:eastAsia="en-NZ"/>
              </w:rPr>
            </w:pPr>
          </w:p>
          <w:p w14:paraId="0C806A1E" w14:textId="77777777" w:rsidR="00835C4E" w:rsidRDefault="00835C4E" w:rsidP="004B0300">
            <w:pPr>
              <w:textAlignment w:val="baseline"/>
              <w:rPr>
                <w:rFonts w:ascii="Calibri" w:eastAsia="Times New Roman" w:hAnsi="Calibri" w:cs="Calibri"/>
                <w:sz w:val="24"/>
                <w:szCs w:val="24"/>
                <w:lang w:eastAsia="en-NZ"/>
              </w:rPr>
            </w:pPr>
          </w:p>
          <w:p w14:paraId="2529AA08" w14:textId="77777777" w:rsidR="006C6BE4" w:rsidRDefault="006C6BE4" w:rsidP="004B0300">
            <w:pPr>
              <w:textAlignment w:val="baseline"/>
              <w:rPr>
                <w:rFonts w:ascii="Calibri" w:eastAsia="Times New Roman" w:hAnsi="Calibri" w:cs="Calibri"/>
                <w:sz w:val="24"/>
                <w:szCs w:val="24"/>
                <w:lang w:eastAsia="en-NZ"/>
              </w:rPr>
            </w:pPr>
          </w:p>
          <w:p w14:paraId="4B279E07" w14:textId="77777777" w:rsidR="00B176FB" w:rsidRDefault="00B176FB" w:rsidP="004B0300">
            <w:pPr>
              <w:textAlignment w:val="baseline"/>
              <w:rPr>
                <w:rFonts w:ascii="Calibri" w:eastAsia="Times New Roman" w:hAnsi="Calibri" w:cs="Calibri"/>
                <w:sz w:val="24"/>
                <w:szCs w:val="24"/>
                <w:lang w:eastAsia="en-NZ"/>
              </w:rPr>
            </w:pPr>
          </w:p>
          <w:p w14:paraId="22A45A9C" w14:textId="77777777" w:rsidR="00835C4E" w:rsidRDefault="00835C4E" w:rsidP="004B0300">
            <w:pPr>
              <w:textAlignment w:val="baseline"/>
              <w:rPr>
                <w:rFonts w:ascii="Calibri" w:eastAsia="Times New Roman" w:hAnsi="Calibri" w:cs="Calibri"/>
                <w:sz w:val="24"/>
                <w:szCs w:val="24"/>
                <w:lang w:eastAsia="en-NZ"/>
              </w:rPr>
            </w:pPr>
          </w:p>
          <w:p w14:paraId="3573BAF8" w14:textId="77777777" w:rsidR="00835C4E" w:rsidRDefault="00835C4E" w:rsidP="004B0300">
            <w:pPr>
              <w:textAlignment w:val="baseline"/>
              <w:rPr>
                <w:rFonts w:ascii="Calibri" w:eastAsia="Times New Roman" w:hAnsi="Calibri" w:cs="Calibri"/>
                <w:sz w:val="24"/>
                <w:szCs w:val="24"/>
                <w:lang w:eastAsia="en-NZ"/>
              </w:rPr>
            </w:pPr>
          </w:p>
          <w:p w14:paraId="33D88D2B" w14:textId="77777777" w:rsidR="00835C4E" w:rsidRPr="00F648B1" w:rsidRDefault="00835C4E" w:rsidP="004B0300">
            <w:pPr>
              <w:textAlignment w:val="baseline"/>
              <w:rPr>
                <w:rFonts w:ascii="Calibri" w:eastAsia="Times New Roman" w:hAnsi="Calibri" w:cs="Calibri"/>
                <w:b/>
                <w:bCs/>
                <w:color w:val="000000"/>
                <w:sz w:val="24"/>
                <w:szCs w:val="24"/>
                <w:lang w:eastAsia="en-NZ"/>
              </w:rPr>
            </w:pPr>
          </w:p>
        </w:tc>
      </w:tr>
      <w:tr w:rsidR="00835C4E" w:rsidRPr="009E25ED" w14:paraId="5DF47478" w14:textId="77777777" w:rsidTr="001576A5">
        <w:tblPrEx>
          <w:shd w:val="clear" w:color="auto" w:fill="auto"/>
        </w:tblPrEx>
        <w:trPr>
          <w:gridAfter w:val="1"/>
          <w:wAfter w:w="8" w:type="dxa"/>
        </w:trPr>
        <w:tc>
          <w:tcPr>
            <w:tcW w:w="10472" w:type="dxa"/>
            <w:gridSpan w:val="4"/>
            <w:shd w:val="clear" w:color="auto" w:fill="FFFFFF" w:themeFill="background1"/>
            <w:vAlign w:val="center"/>
          </w:tcPr>
          <w:p w14:paraId="13B65352" w14:textId="77777777" w:rsidR="00835C4E" w:rsidRDefault="00835C4E" w:rsidP="004B0300">
            <w:pPr>
              <w:pStyle w:val="TableParagraph"/>
              <w:spacing w:before="120" w:line="276" w:lineRule="auto"/>
              <w:jc w:val="both"/>
              <w:rPr>
                <w:rFonts w:eastAsia="Times New Roman"/>
                <w:sz w:val="24"/>
                <w:szCs w:val="24"/>
                <w:lang w:eastAsia="en-NZ"/>
              </w:rPr>
            </w:pPr>
            <w:r w:rsidRPr="003554BD">
              <w:rPr>
                <w:sz w:val="24"/>
                <w:szCs w:val="24"/>
              </w:rPr>
              <w:t xml:space="preserve">If </w:t>
            </w:r>
            <w:r w:rsidRPr="00F648B1">
              <w:rPr>
                <w:sz w:val="24"/>
                <w:szCs w:val="24"/>
              </w:rPr>
              <w:t xml:space="preserve">ākonga </w:t>
            </w:r>
            <w:r w:rsidRPr="00F648B1">
              <w:rPr>
                <w:b/>
                <w:bCs/>
                <w:sz w:val="24"/>
                <w:szCs w:val="24"/>
              </w:rPr>
              <w:t>do not</w:t>
            </w:r>
            <w:r w:rsidRPr="00F648B1">
              <w:rPr>
                <w:sz w:val="24"/>
                <w:szCs w:val="24"/>
              </w:rPr>
              <w:t xml:space="preserve"> demonstrate </w:t>
            </w:r>
            <w:r>
              <w:rPr>
                <w:sz w:val="24"/>
                <w:szCs w:val="24"/>
              </w:rPr>
              <w:t xml:space="preserve">that </w:t>
            </w:r>
            <w:r w:rsidRPr="00F648B1">
              <w:rPr>
                <w:sz w:val="24"/>
                <w:szCs w:val="24"/>
              </w:rPr>
              <w:t>they meet a</w:t>
            </w:r>
            <w:r>
              <w:rPr>
                <w:sz w:val="24"/>
                <w:szCs w:val="24"/>
              </w:rPr>
              <w:t xml:space="preserve">ll </w:t>
            </w:r>
            <w:r w:rsidRPr="00F648B1">
              <w:rPr>
                <w:sz w:val="24"/>
                <w:szCs w:val="24"/>
              </w:rPr>
              <w:t>descriptor</w:t>
            </w:r>
            <w:r>
              <w:rPr>
                <w:sz w:val="24"/>
                <w:szCs w:val="24"/>
              </w:rPr>
              <w:t>s</w:t>
            </w:r>
            <w:r w:rsidRPr="00F648B1">
              <w:rPr>
                <w:sz w:val="24"/>
                <w:szCs w:val="24"/>
              </w:rPr>
              <w:t xml:space="preserve"> in this Pou, please provide </w:t>
            </w:r>
            <w:r>
              <w:rPr>
                <w:sz w:val="24"/>
                <w:szCs w:val="24"/>
              </w:rPr>
              <w:t xml:space="preserve">comments for each Pou not met.  </w:t>
            </w:r>
            <w:r>
              <w:rPr>
                <w:rFonts w:eastAsia="Times New Roman"/>
                <w:b/>
                <w:bCs/>
                <w:sz w:val="24"/>
                <w:szCs w:val="24"/>
                <w:lang w:eastAsia="en-NZ"/>
              </w:rPr>
              <w:t>Comments</w:t>
            </w:r>
            <w:r w:rsidRPr="00E53A0C">
              <w:rPr>
                <w:rFonts w:eastAsia="Times New Roman"/>
                <w:b/>
                <w:bCs/>
                <w:sz w:val="24"/>
                <w:szCs w:val="24"/>
                <w:lang w:eastAsia="en-NZ"/>
              </w:rPr>
              <w:t>:</w:t>
            </w:r>
          </w:p>
          <w:p w14:paraId="54A7398B" w14:textId="77777777" w:rsidR="00835C4E" w:rsidRPr="00F648B1" w:rsidRDefault="00835C4E" w:rsidP="004B0300">
            <w:pPr>
              <w:pStyle w:val="TableParagraph"/>
              <w:jc w:val="both"/>
              <w:rPr>
                <w:sz w:val="24"/>
                <w:szCs w:val="24"/>
              </w:rPr>
            </w:pPr>
          </w:p>
          <w:p w14:paraId="2E5771A6" w14:textId="77777777" w:rsidR="00835C4E" w:rsidRDefault="00835C4E" w:rsidP="004B0300">
            <w:pPr>
              <w:pStyle w:val="TableParagraph"/>
              <w:jc w:val="both"/>
              <w:rPr>
                <w:bCs/>
                <w:sz w:val="24"/>
                <w:szCs w:val="24"/>
              </w:rPr>
            </w:pPr>
          </w:p>
          <w:p w14:paraId="47815262" w14:textId="77777777" w:rsidR="006C6BE4" w:rsidRDefault="006C6BE4" w:rsidP="004B0300">
            <w:pPr>
              <w:pStyle w:val="TableParagraph"/>
              <w:jc w:val="both"/>
              <w:rPr>
                <w:bCs/>
                <w:sz w:val="24"/>
                <w:szCs w:val="24"/>
              </w:rPr>
            </w:pPr>
          </w:p>
          <w:p w14:paraId="4E7B0A83" w14:textId="77777777" w:rsidR="00835C4E" w:rsidRDefault="00835C4E" w:rsidP="004B0300">
            <w:pPr>
              <w:pStyle w:val="TableParagraph"/>
              <w:jc w:val="both"/>
              <w:rPr>
                <w:bCs/>
                <w:sz w:val="24"/>
                <w:szCs w:val="24"/>
              </w:rPr>
            </w:pPr>
          </w:p>
          <w:p w14:paraId="614F3302" w14:textId="77777777" w:rsidR="00835C4E" w:rsidRDefault="00835C4E" w:rsidP="004B0300">
            <w:pPr>
              <w:pStyle w:val="TableParagraph"/>
              <w:jc w:val="both"/>
              <w:rPr>
                <w:bCs/>
                <w:sz w:val="24"/>
                <w:szCs w:val="24"/>
              </w:rPr>
            </w:pPr>
          </w:p>
          <w:p w14:paraId="5BEBA361" w14:textId="77777777" w:rsidR="00835C4E" w:rsidRDefault="00835C4E" w:rsidP="004B0300">
            <w:pPr>
              <w:pStyle w:val="TableParagraph"/>
              <w:jc w:val="both"/>
              <w:rPr>
                <w:bCs/>
                <w:sz w:val="24"/>
                <w:szCs w:val="24"/>
              </w:rPr>
            </w:pPr>
          </w:p>
          <w:p w14:paraId="20F95533" w14:textId="77777777" w:rsidR="00B176FB" w:rsidRDefault="00B176FB" w:rsidP="004B0300">
            <w:pPr>
              <w:pStyle w:val="TableParagraph"/>
              <w:jc w:val="both"/>
              <w:rPr>
                <w:bCs/>
                <w:sz w:val="24"/>
                <w:szCs w:val="24"/>
              </w:rPr>
            </w:pPr>
          </w:p>
          <w:p w14:paraId="469B7117" w14:textId="77777777" w:rsidR="00835C4E" w:rsidRDefault="00835C4E" w:rsidP="004B0300">
            <w:pPr>
              <w:pStyle w:val="TableParagraph"/>
              <w:jc w:val="both"/>
              <w:rPr>
                <w:bCs/>
                <w:sz w:val="24"/>
                <w:szCs w:val="24"/>
              </w:rPr>
            </w:pPr>
          </w:p>
          <w:p w14:paraId="3664B163" w14:textId="77777777" w:rsidR="00835C4E" w:rsidRDefault="00835C4E" w:rsidP="004B0300">
            <w:pPr>
              <w:pStyle w:val="TableParagraph"/>
              <w:jc w:val="both"/>
              <w:rPr>
                <w:bCs/>
                <w:sz w:val="24"/>
                <w:szCs w:val="24"/>
              </w:rPr>
            </w:pPr>
          </w:p>
          <w:p w14:paraId="4FF5FEC0" w14:textId="77777777" w:rsidR="00835C4E" w:rsidRDefault="00835C4E" w:rsidP="004B0300">
            <w:pPr>
              <w:pStyle w:val="TableParagraph"/>
              <w:jc w:val="both"/>
              <w:rPr>
                <w:bCs/>
                <w:sz w:val="24"/>
                <w:szCs w:val="24"/>
              </w:rPr>
            </w:pPr>
          </w:p>
          <w:p w14:paraId="1074E1C7" w14:textId="77777777" w:rsidR="00835C4E" w:rsidRDefault="00835C4E" w:rsidP="004B0300">
            <w:pPr>
              <w:pStyle w:val="TableParagraph"/>
              <w:jc w:val="both"/>
              <w:rPr>
                <w:bCs/>
                <w:sz w:val="24"/>
                <w:szCs w:val="24"/>
              </w:rPr>
            </w:pPr>
          </w:p>
          <w:p w14:paraId="6F0640E5" w14:textId="77777777" w:rsidR="00835C4E" w:rsidRPr="009E25ED" w:rsidRDefault="00835C4E" w:rsidP="004B0300">
            <w:pPr>
              <w:pStyle w:val="TableParagraph"/>
              <w:spacing w:line="276" w:lineRule="auto"/>
              <w:jc w:val="both"/>
              <w:rPr>
                <w:bCs/>
                <w:sz w:val="24"/>
                <w:szCs w:val="24"/>
              </w:rPr>
            </w:pPr>
          </w:p>
        </w:tc>
      </w:tr>
      <w:tr w:rsidR="00835C4E" w:rsidRPr="009E25ED" w14:paraId="44FF7632" w14:textId="77777777" w:rsidTr="001576A5">
        <w:tblPrEx>
          <w:shd w:val="clear" w:color="auto" w:fill="auto"/>
        </w:tblPrEx>
        <w:trPr>
          <w:gridAfter w:val="1"/>
          <w:wAfter w:w="8" w:type="dxa"/>
        </w:trPr>
        <w:tc>
          <w:tcPr>
            <w:tcW w:w="7607" w:type="dxa"/>
            <w:gridSpan w:val="3"/>
            <w:shd w:val="clear" w:color="auto" w:fill="FFFFFF" w:themeFill="background1"/>
            <w:vAlign w:val="center"/>
          </w:tcPr>
          <w:p w14:paraId="0625135D" w14:textId="77777777" w:rsidR="00835C4E" w:rsidRPr="0076104A" w:rsidRDefault="00835C4E" w:rsidP="004B0300">
            <w:pPr>
              <w:pStyle w:val="TableParagraph"/>
              <w:spacing w:line="276" w:lineRule="auto"/>
              <w:rPr>
                <w:b/>
                <w:bCs/>
                <w:sz w:val="24"/>
                <w:szCs w:val="24"/>
              </w:rPr>
            </w:pPr>
            <w:r w:rsidRPr="00A866A3">
              <w:rPr>
                <w:rStyle w:val="normaltextrun"/>
                <w:rFonts w:asciiTheme="minorHAnsi" w:hAnsiTheme="minorHAnsi" w:cstheme="minorHAnsi"/>
                <w:b/>
                <w:bCs/>
                <w:color w:val="000000"/>
              </w:rPr>
              <w:t xml:space="preserve">Feedback </w:t>
            </w:r>
            <w:r>
              <w:rPr>
                <w:rStyle w:val="normaltextrun"/>
                <w:rFonts w:asciiTheme="minorHAnsi" w:hAnsiTheme="minorHAnsi" w:cstheme="minorHAnsi"/>
                <w:b/>
                <w:bCs/>
                <w:color w:val="000000"/>
              </w:rPr>
              <w:t>discussed</w:t>
            </w:r>
            <w:r w:rsidRPr="00A866A3">
              <w:rPr>
                <w:rStyle w:val="normaltextrun"/>
                <w:rFonts w:asciiTheme="minorHAnsi" w:hAnsiTheme="minorHAnsi" w:cstheme="minorHAnsi"/>
                <w:b/>
                <w:bCs/>
                <w:color w:val="000000"/>
              </w:rPr>
              <w:t xml:space="preserve"> with ākonga by CLN/Preceptor/Delegated RN</w:t>
            </w:r>
          </w:p>
        </w:tc>
        <w:tc>
          <w:tcPr>
            <w:tcW w:w="2865" w:type="dxa"/>
            <w:shd w:val="clear" w:color="auto" w:fill="FFFFFF" w:themeFill="background1"/>
            <w:vAlign w:val="center"/>
          </w:tcPr>
          <w:p w14:paraId="57647C40" w14:textId="77777777" w:rsidR="00835C4E" w:rsidRPr="0076104A" w:rsidRDefault="00835C4E" w:rsidP="004B0300">
            <w:pPr>
              <w:pStyle w:val="TableParagraph"/>
              <w:spacing w:line="276" w:lineRule="auto"/>
              <w:jc w:val="center"/>
              <w:rPr>
                <w:b/>
                <w:bCs/>
                <w:sz w:val="24"/>
                <w:szCs w:val="24"/>
              </w:rPr>
            </w:pPr>
            <w:r>
              <w:rPr>
                <w:b/>
                <w:bCs/>
                <w:sz w:val="24"/>
                <w:szCs w:val="24"/>
              </w:rPr>
              <w:t>Yes / No</w:t>
            </w:r>
          </w:p>
        </w:tc>
      </w:tr>
      <w:tr w:rsidR="00835C4E" w:rsidRPr="009E25ED" w14:paraId="476CD265" w14:textId="77777777" w:rsidTr="001576A5">
        <w:tblPrEx>
          <w:shd w:val="clear" w:color="auto" w:fill="auto"/>
        </w:tblPrEx>
        <w:tc>
          <w:tcPr>
            <w:tcW w:w="10480" w:type="dxa"/>
            <w:gridSpan w:val="5"/>
            <w:shd w:val="clear" w:color="auto" w:fill="FFFFFF" w:themeFill="background1"/>
            <w:vAlign w:val="center"/>
          </w:tcPr>
          <w:p w14:paraId="47A2B0FE" w14:textId="77777777" w:rsidR="00835C4E" w:rsidRDefault="00835C4E" w:rsidP="004B0300">
            <w:pPr>
              <w:pStyle w:val="TableParagraph"/>
              <w:spacing w:line="276" w:lineRule="auto"/>
              <w:rPr>
                <w:b/>
                <w:bCs/>
                <w:sz w:val="24"/>
                <w:szCs w:val="24"/>
              </w:rPr>
            </w:pPr>
            <w:r>
              <w:rPr>
                <w:rFonts w:eastAsia="Times New Roman" w:cstheme="minorHAnsi"/>
                <w:b/>
                <w:bCs/>
              </w:rPr>
              <w:t xml:space="preserve">CLN/Preceptor/Delegated RN Name &amp; Delegation:                                                                                     </w:t>
            </w:r>
            <w:r w:rsidRPr="00B34E44">
              <w:rPr>
                <w:rFonts w:eastAsia="Times New Roman" w:cstheme="minorHAnsi"/>
                <w:b/>
                <w:bCs/>
              </w:rPr>
              <w:t xml:space="preserve"> </w:t>
            </w:r>
          </w:p>
        </w:tc>
      </w:tr>
      <w:tr w:rsidR="00835C4E" w:rsidRPr="009E25ED" w14:paraId="13E6E149" w14:textId="77777777" w:rsidTr="001576A5">
        <w:tblPrEx>
          <w:shd w:val="clear" w:color="auto" w:fill="auto"/>
        </w:tblPrEx>
        <w:tc>
          <w:tcPr>
            <w:tcW w:w="7508" w:type="dxa"/>
            <w:gridSpan w:val="2"/>
            <w:shd w:val="clear" w:color="auto" w:fill="FFFFFF" w:themeFill="background1"/>
            <w:vAlign w:val="center"/>
          </w:tcPr>
          <w:p w14:paraId="34D04987" w14:textId="77777777" w:rsidR="00835C4E" w:rsidRPr="00A866A3" w:rsidRDefault="00835C4E" w:rsidP="004B0300">
            <w:pPr>
              <w:pStyle w:val="TableParagraph"/>
              <w:spacing w:line="276" w:lineRule="auto"/>
              <w:rPr>
                <w:rStyle w:val="normaltextrun"/>
                <w:rFonts w:asciiTheme="minorHAnsi" w:hAnsiTheme="minorHAnsi" w:cstheme="minorHAnsi"/>
                <w:b/>
                <w:bCs/>
                <w:color w:val="000000"/>
              </w:rPr>
            </w:pPr>
            <w:r>
              <w:rPr>
                <w:rFonts w:eastAsia="Times New Roman" w:cstheme="minorHAnsi"/>
                <w:b/>
                <w:bCs/>
              </w:rPr>
              <w:t xml:space="preserve">CLN/Preceptor/Delegated RN </w:t>
            </w:r>
            <w:r w:rsidRPr="00B34E44">
              <w:rPr>
                <w:rFonts w:eastAsia="Times New Roman" w:cstheme="minorHAnsi"/>
                <w:b/>
                <w:bCs/>
              </w:rPr>
              <w:t>Signature</w:t>
            </w:r>
            <w:r>
              <w:rPr>
                <w:rFonts w:eastAsia="Times New Roman" w:cstheme="minorHAnsi"/>
                <w:b/>
                <w:bCs/>
              </w:rPr>
              <w:t xml:space="preserve">:                                                                                       </w:t>
            </w:r>
            <w:r w:rsidRPr="00B34E44">
              <w:rPr>
                <w:rFonts w:eastAsia="Times New Roman" w:cstheme="minorHAnsi"/>
                <w:b/>
                <w:bCs/>
              </w:rPr>
              <w:t xml:space="preserve"> </w:t>
            </w:r>
          </w:p>
        </w:tc>
        <w:tc>
          <w:tcPr>
            <w:tcW w:w="2972" w:type="dxa"/>
            <w:gridSpan w:val="3"/>
            <w:shd w:val="clear" w:color="auto" w:fill="FFFFFF" w:themeFill="background1"/>
            <w:vAlign w:val="center"/>
          </w:tcPr>
          <w:p w14:paraId="35A19BE8" w14:textId="77777777" w:rsidR="00835C4E" w:rsidRDefault="00835C4E" w:rsidP="004B0300">
            <w:pPr>
              <w:pStyle w:val="TableParagraph"/>
              <w:spacing w:line="276" w:lineRule="auto"/>
              <w:rPr>
                <w:b/>
                <w:bCs/>
                <w:sz w:val="24"/>
                <w:szCs w:val="24"/>
              </w:rPr>
            </w:pPr>
            <w:r>
              <w:rPr>
                <w:b/>
                <w:bCs/>
                <w:sz w:val="24"/>
                <w:szCs w:val="24"/>
              </w:rPr>
              <w:t>Date:</w:t>
            </w:r>
          </w:p>
        </w:tc>
      </w:tr>
    </w:tbl>
    <w:p w14:paraId="727D6F28" w14:textId="69FAC5CB" w:rsidR="00D74A91" w:rsidRPr="00C04A8D" w:rsidRDefault="00D74A91" w:rsidP="006C6BE4">
      <w:pPr>
        <w:rPr>
          <w:rFonts w:eastAsia="Times New Roman" w:cstheme="minorHAnsi"/>
          <w:b/>
          <w:bCs/>
          <w:sz w:val="16"/>
          <w:szCs w:val="16"/>
        </w:rPr>
      </w:pPr>
    </w:p>
    <w:sectPr w:rsidR="00D74A91" w:rsidRPr="00C04A8D" w:rsidSect="00C04A8D">
      <w:pgSz w:w="11906" w:h="16838"/>
      <w:pgMar w:top="851" w:right="567" w:bottom="567" w:left="85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59268" w14:textId="77777777" w:rsidR="00C03252" w:rsidRDefault="00C03252" w:rsidP="00341F47">
      <w:r>
        <w:separator/>
      </w:r>
    </w:p>
  </w:endnote>
  <w:endnote w:type="continuationSeparator" w:id="0">
    <w:p w14:paraId="222BE3E5" w14:textId="77777777" w:rsidR="00C03252" w:rsidRDefault="00C03252" w:rsidP="0034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351B" w14:textId="4CD807A0" w:rsidR="009460FB" w:rsidRPr="00C8775F" w:rsidRDefault="002A4E2B" w:rsidP="00C04A8D">
    <w:pPr>
      <w:pStyle w:val="Footer"/>
      <w:tabs>
        <w:tab w:val="clear" w:pos="4513"/>
        <w:tab w:val="clear" w:pos="9026"/>
        <w:tab w:val="left" w:pos="6262"/>
        <w:tab w:val="right" w:pos="10488"/>
      </w:tabs>
      <w:rPr>
        <w:sz w:val="20"/>
        <w:szCs w:val="20"/>
      </w:rPr>
    </w:pPr>
    <w:r w:rsidRPr="00D57308">
      <w:rPr>
        <w:b/>
        <w:bCs/>
        <w:sz w:val="20"/>
        <w:szCs w:val="20"/>
      </w:rPr>
      <w:t xml:space="preserve">BN Year </w:t>
    </w:r>
    <w:r>
      <w:rPr>
        <w:b/>
        <w:bCs/>
        <w:sz w:val="20"/>
        <w:szCs w:val="20"/>
      </w:rPr>
      <w:t>3</w:t>
    </w:r>
    <w:r w:rsidRPr="00D57308">
      <w:rPr>
        <w:b/>
        <w:bCs/>
        <w:sz w:val="20"/>
        <w:szCs w:val="20"/>
      </w:rPr>
      <w:t xml:space="preserve">, Semester </w:t>
    </w:r>
    <w:r w:rsidR="00191411">
      <w:rPr>
        <w:b/>
        <w:bCs/>
        <w:sz w:val="20"/>
        <w:szCs w:val="20"/>
      </w:rPr>
      <w:t>1</w:t>
    </w:r>
    <w:r w:rsidRPr="00D57308">
      <w:rPr>
        <w:b/>
        <w:bCs/>
        <w:sz w:val="20"/>
        <w:szCs w:val="20"/>
      </w:rPr>
      <w:t>:</w:t>
    </w:r>
    <w:r>
      <w:rPr>
        <w:sz w:val="20"/>
        <w:szCs w:val="20"/>
      </w:rPr>
      <w:t xml:space="preserve"> </w:t>
    </w:r>
    <w:r w:rsidRPr="00C8775F">
      <w:rPr>
        <w:sz w:val="20"/>
        <w:szCs w:val="20"/>
      </w:rPr>
      <w:t>Formative Clinical Feedback Form</w:t>
    </w:r>
    <w:r w:rsidR="00ED50D6" w:rsidRPr="00C8775F">
      <w:rPr>
        <w:sz w:val="20"/>
        <w:szCs w:val="20"/>
      </w:rPr>
      <w:tab/>
    </w:r>
    <w:r w:rsidR="000F7F57" w:rsidRPr="00C8775F">
      <w:rPr>
        <w:sz w:val="20"/>
        <w:szCs w:val="20"/>
      </w:rPr>
      <w:tab/>
    </w:r>
    <w:r w:rsidR="00045FE5" w:rsidRPr="00C8775F">
      <w:rPr>
        <w:noProof/>
        <w:sz w:val="20"/>
        <w:szCs w:val="20"/>
      </w:rPr>
      <w:t xml:space="preserve">Page </w:t>
    </w:r>
    <w:r w:rsidR="00045FE5" w:rsidRPr="00C8775F">
      <w:rPr>
        <w:b/>
        <w:bCs/>
        <w:noProof/>
        <w:sz w:val="20"/>
        <w:szCs w:val="20"/>
      </w:rPr>
      <w:fldChar w:fldCharType="begin"/>
    </w:r>
    <w:r w:rsidR="00045FE5" w:rsidRPr="00C8775F">
      <w:rPr>
        <w:b/>
        <w:bCs/>
        <w:noProof/>
        <w:sz w:val="20"/>
        <w:szCs w:val="20"/>
      </w:rPr>
      <w:instrText xml:space="preserve"> PAGE  \* Arabic  \* MERGEFORMAT </w:instrText>
    </w:r>
    <w:r w:rsidR="00045FE5" w:rsidRPr="00C8775F">
      <w:rPr>
        <w:b/>
        <w:bCs/>
        <w:noProof/>
        <w:sz w:val="20"/>
        <w:szCs w:val="20"/>
      </w:rPr>
      <w:fldChar w:fldCharType="separate"/>
    </w:r>
    <w:r w:rsidR="00045FE5" w:rsidRPr="00C8775F">
      <w:rPr>
        <w:b/>
        <w:bCs/>
        <w:noProof/>
        <w:sz w:val="20"/>
        <w:szCs w:val="20"/>
      </w:rPr>
      <w:t>1</w:t>
    </w:r>
    <w:r w:rsidR="00045FE5" w:rsidRPr="00C8775F">
      <w:rPr>
        <w:b/>
        <w:bCs/>
        <w:noProof/>
        <w:sz w:val="20"/>
        <w:szCs w:val="20"/>
      </w:rPr>
      <w:fldChar w:fldCharType="end"/>
    </w:r>
    <w:r w:rsidR="00045FE5" w:rsidRPr="00C8775F">
      <w:rPr>
        <w:noProof/>
        <w:sz w:val="20"/>
        <w:szCs w:val="20"/>
      </w:rPr>
      <w:t xml:space="preserve"> of </w:t>
    </w:r>
    <w:r w:rsidR="00045FE5" w:rsidRPr="00C8775F">
      <w:rPr>
        <w:b/>
        <w:bCs/>
        <w:noProof/>
        <w:sz w:val="20"/>
        <w:szCs w:val="20"/>
      </w:rPr>
      <w:fldChar w:fldCharType="begin"/>
    </w:r>
    <w:r w:rsidR="00045FE5" w:rsidRPr="00C8775F">
      <w:rPr>
        <w:b/>
        <w:bCs/>
        <w:noProof/>
        <w:sz w:val="20"/>
        <w:szCs w:val="20"/>
      </w:rPr>
      <w:instrText xml:space="preserve"> NUMPAGES  \* Arabic  \* MERGEFORMAT </w:instrText>
    </w:r>
    <w:r w:rsidR="00045FE5" w:rsidRPr="00C8775F">
      <w:rPr>
        <w:b/>
        <w:bCs/>
        <w:noProof/>
        <w:sz w:val="20"/>
        <w:szCs w:val="20"/>
      </w:rPr>
      <w:fldChar w:fldCharType="separate"/>
    </w:r>
    <w:r w:rsidR="00045FE5" w:rsidRPr="00C8775F">
      <w:rPr>
        <w:b/>
        <w:bCs/>
        <w:noProof/>
        <w:sz w:val="20"/>
        <w:szCs w:val="20"/>
      </w:rPr>
      <w:t>2</w:t>
    </w:r>
    <w:r w:rsidR="00045FE5" w:rsidRPr="00C8775F">
      <w:rPr>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73F69" w14:textId="77777777" w:rsidR="00C03252" w:rsidRDefault="00C03252" w:rsidP="00341F47">
      <w:r>
        <w:separator/>
      </w:r>
    </w:p>
  </w:footnote>
  <w:footnote w:type="continuationSeparator" w:id="0">
    <w:p w14:paraId="42E9C588" w14:textId="77777777" w:rsidR="00C03252" w:rsidRDefault="00C03252" w:rsidP="00341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A374" w14:textId="3ACAF1AE" w:rsidR="00421E3B" w:rsidRPr="00421E3B" w:rsidRDefault="00421E3B" w:rsidP="00D42633">
    <w:pPr>
      <w:pStyle w:val="Header"/>
      <w:tabs>
        <w:tab w:val="clear" w:pos="9026"/>
        <w:tab w:val="right" w:pos="10204"/>
      </w:tabs>
      <w:spacing w:before="120"/>
      <w:rPr>
        <w:sz w:val="32"/>
        <w:szCs w:val="32"/>
      </w:rPr>
    </w:pPr>
    <w:r>
      <w:rPr>
        <w:b/>
        <w:bCs/>
        <w:noProof/>
        <w:sz w:val="32"/>
        <w:szCs w:val="32"/>
      </w:rPr>
      <w:drawing>
        <wp:anchor distT="0" distB="0" distL="114300" distR="114300" simplePos="0" relativeHeight="251656704" behindDoc="0" locked="0" layoutInCell="1" allowOverlap="1" wp14:anchorId="71FF292F" wp14:editId="159AAFCF">
          <wp:simplePos x="0" y="0"/>
          <wp:positionH relativeFrom="margin">
            <wp:posOffset>-56515</wp:posOffset>
          </wp:positionH>
          <wp:positionV relativeFrom="paragraph">
            <wp:posOffset>-39642</wp:posOffset>
          </wp:positionV>
          <wp:extent cx="2823667" cy="454819"/>
          <wp:effectExtent l="0" t="0" r="0" b="2540"/>
          <wp:wrapNone/>
          <wp:docPr id="1812335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37928" name="Picture 844437928"/>
                  <pic:cNvPicPr/>
                </pic:nvPicPr>
                <pic:blipFill>
                  <a:blip r:embed="rId1">
                    <a:extLst>
                      <a:ext uri="{28A0092B-C50C-407E-A947-70E740481C1C}">
                        <a14:useLocalDpi xmlns:a14="http://schemas.microsoft.com/office/drawing/2010/main" val="0"/>
                      </a:ext>
                    </a:extLst>
                  </a:blip>
                  <a:stretch>
                    <a:fillRect/>
                  </a:stretch>
                </pic:blipFill>
                <pic:spPr>
                  <a:xfrm>
                    <a:off x="0" y="0"/>
                    <a:ext cx="2823667" cy="454819"/>
                  </a:xfrm>
                  <a:prstGeom prst="rect">
                    <a:avLst/>
                  </a:prstGeom>
                </pic:spPr>
              </pic:pic>
            </a:graphicData>
          </a:graphic>
          <wp14:sizeRelH relativeFrom="margin">
            <wp14:pctWidth>0</wp14:pctWidth>
          </wp14:sizeRelH>
          <wp14:sizeRelV relativeFrom="margin">
            <wp14:pctHeight>0</wp14:pctHeight>
          </wp14:sizeRelV>
        </wp:anchor>
      </w:drawing>
    </w:r>
    <w:r>
      <w:tab/>
    </w:r>
    <w:r>
      <w:tab/>
    </w:r>
    <w:r w:rsidRPr="00421E3B">
      <w:rPr>
        <w:sz w:val="32"/>
        <w:szCs w:val="32"/>
      </w:rPr>
      <w:t>School of Health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B9C7" w14:textId="5571525D" w:rsidR="00C20449" w:rsidRPr="004529D0" w:rsidRDefault="00C03252" w:rsidP="004529D0">
    <w:pPr>
      <w:pStyle w:val="Header"/>
    </w:pPr>
    <w:sdt>
      <w:sdtPr>
        <w:id w:val="-287130040"/>
        <w:docPartObj>
          <w:docPartGallery w:val="Watermarks"/>
          <w:docPartUnique/>
        </w:docPartObj>
      </w:sdtPr>
      <w:sdtEndPr/>
      <w:sdtContent>
        <w:r>
          <w:rPr>
            <w:noProof/>
          </w:rPr>
          <w:pict w14:anchorId="0EF98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63DDB">
      <w:rPr>
        <w:b/>
        <w:bCs/>
        <w:noProof/>
        <w:sz w:val="32"/>
        <w:szCs w:val="32"/>
      </w:rPr>
      <w:drawing>
        <wp:anchor distT="0" distB="0" distL="114300" distR="114300" simplePos="0" relativeHeight="251657728" behindDoc="0" locked="0" layoutInCell="1" allowOverlap="1" wp14:anchorId="53D6A05B" wp14:editId="0F065605">
          <wp:simplePos x="0" y="0"/>
          <wp:positionH relativeFrom="margin">
            <wp:posOffset>-83127</wp:posOffset>
          </wp:positionH>
          <wp:positionV relativeFrom="paragraph">
            <wp:posOffset>-635</wp:posOffset>
          </wp:positionV>
          <wp:extent cx="2348346" cy="378257"/>
          <wp:effectExtent l="0" t="0" r="0" b="3175"/>
          <wp:wrapNone/>
          <wp:docPr id="322161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37928" name="Picture 844437928"/>
                  <pic:cNvPicPr/>
                </pic:nvPicPr>
                <pic:blipFill>
                  <a:blip r:embed="rId1">
                    <a:extLst>
                      <a:ext uri="{28A0092B-C50C-407E-A947-70E740481C1C}">
                        <a14:useLocalDpi xmlns:a14="http://schemas.microsoft.com/office/drawing/2010/main" val="0"/>
                      </a:ext>
                    </a:extLst>
                  </a:blip>
                  <a:stretch>
                    <a:fillRect/>
                  </a:stretch>
                </pic:blipFill>
                <pic:spPr>
                  <a:xfrm>
                    <a:off x="0" y="0"/>
                    <a:ext cx="2348346" cy="37825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14AD" w14:textId="6C097F4F" w:rsidR="00E53A0C" w:rsidRPr="004529D0" w:rsidRDefault="00E53A0C" w:rsidP="004529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CDB1E" w14:textId="77777777" w:rsidR="00835C4E" w:rsidRPr="004529D0" w:rsidRDefault="00835C4E" w:rsidP="00452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E24"/>
    <w:multiLevelType w:val="multilevel"/>
    <w:tmpl w:val="C4F699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953EB"/>
    <w:multiLevelType w:val="multilevel"/>
    <w:tmpl w:val="6A385C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7C3738"/>
    <w:multiLevelType w:val="hybridMultilevel"/>
    <w:tmpl w:val="CAC68284"/>
    <w:lvl w:ilvl="0" w:tplc="409035DE">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D5090D"/>
    <w:multiLevelType w:val="hybridMultilevel"/>
    <w:tmpl w:val="568A511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ABE75E0"/>
    <w:multiLevelType w:val="multilevel"/>
    <w:tmpl w:val="DA4E7B90"/>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9029DC"/>
    <w:multiLevelType w:val="multilevel"/>
    <w:tmpl w:val="6FCEB3AE"/>
    <w:lvl w:ilvl="0">
      <w:start w:val="1"/>
      <w:numFmt w:val="upperRoman"/>
      <w:lvlText w:val="%1."/>
      <w:lvlJc w:val="righ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6" w15:restartNumberingAfterBreak="0">
    <w:nsid w:val="321F00AB"/>
    <w:multiLevelType w:val="hybridMultilevel"/>
    <w:tmpl w:val="43184E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7F14A6F"/>
    <w:multiLevelType w:val="hybridMultilevel"/>
    <w:tmpl w:val="C97C231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D9B213F"/>
    <w:multiLevelType w:val="hybridMultilevel"/>
    <w:tmpl w:val="7CE267F6"/>
    <w:lvl w:ilvl="0" w:tplc="EC96F21A">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32A1BAE"/>
    <w:multiLevelType w:val="hybridMultilevel"/>
    <w:tmpl w:val="213C49F0"/>
    <w:lvl w:ilvl="0" w:tplc="14090013">
      <w:start w:val="1"/>
      <w:numFmt w:val="upp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5AB0BA2"/>
    <w:multiLevelType w:val="hybridMultilevel"/>
    <w:tmpl w:val="4EDCD7D2"/>
    <w:lvl w:ilvl="0" w:tplc="3BB2810C">
      <w:start w:val="1"/>
      <w:numFmt w:val="decimal"/>
      <w:lvlText w:val="%1."/>
      <w:lvlJc w:val="left"/>
      <w:pPr>
        <w:ind w:left="720" w:hanging="360"/>
      </w:pPr>
      <w:rPr>
        <w:rFonts w:ascii="Arial" w:hAnsi="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8CB7F0A"/>
    <w:multiLevelType w:val="multilevel"/>
    <w:tmpl w:val="CC6A8A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7B632D"/>
    <w:multiLevelType w:val="hybridMultilevel"/>
    <w:tmpl w:val="082E22D6"/>
    <w:lvl w:ilvl="0" w:tplc="14090013">
      <w:start w:val="1"/>
      <w:numFmt w:val="upp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458522514">
    <w:abstractNumId w:val="12"/>
  </w:num>
  <w:num w:numId="2" w16cid:durableId="1156989854">
    <w:abstractNumId w:val="5"/>
  </w:num>
  <w:num w:numId="3" w16cid:durableId="929896096">
    <w:abstractNumId w:val="0"/>
  </w:num>
  <w:num w:numId="4" w16cid:durableId="609892029">
    <w:abstractNumId w:val="11"/>
  </w:num>
  <w:num w:numId="5" w16cid:durableId="1598831069">
    <w:abstractNumId w:val="1"/>
  </w:num>
  <w:num w:numId="6" w16cid:durableId="289634233">
    <w:abstractNumId w:val="4"/>
  </w:num>
  <w:num w:numId="7" w16cid:durableId="606891025">
    <w:abstractNumId w:val="9"/>
  </w:num>
  <w:num w:numId="8" w16cid:durableId="586496327">
    <w:abstractNumId w:val="6"/>
  </w:num>
  <w:num w:numId="9" w16cid:durableId="1198926979">
    <w:abstractNumId w:val="3"/>
  </w:num>
  <w:num w:numId="10" w16cid:durableId="821584576">
    <w:abstractNumId w:val="7"/>
  </w:num>
  <w:num w:numId="11" w16cid:durableId="1829401341">
    <w:abstractNumId w:val="10"/>
  </w:num>
  <w:num w:numId="12" w16cid:durableId="418916653">
    <w:abstractNumId w:val="2"/>
  </w:num>
  <w:num w:numId="13" w16cid:durableId="4567970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38"/>
    <w:rsid w:val="00005B12"/>
    <w:rsid w:val="00013209"/>
    <w:rsid w:val="00017503"/>
    <w:rsid w:val="000176F9"/>
    <w:rsid w:val="00021E02"/>
    <w:rsid w:val="000261FB"/>
    <w:rsid w:val="0003516E"/>
    <w:rsid w:val="000359C4"/>
    <w:rsid w:val="00045FE5"/>
    <w:rsid w:val="0006051A"/>
    <w:rsid w:val="00064D5B"/>
    <w:rsid w:val="00065C98"/>
    <w:rsid w:val="00066A08"/>
    <w:rsid w:val="00067A18"/>
    <w:rsid w:val="00073F8A"/>
    <w:rsid w:val="000752BC"/>
    <w:rsid w:val="00077F9B"/>
    <w:rsid w:val="000839D3"/>
    <w:rsid w:val="00087D76"/>
    <w:rsid w:val="000904F1"/>
    <w:rsid w:val="00093E2F"/>
    <w:rsid w:val="00095E07"/>
    <w:rsid w:val="00096256"/>
    <w:rsid w:val="000A55E3"/>
    <w:rsid w:val="000B02E5"/>
    <w:rsid w:val="000B0B8A"/>
    <w:rsid w:val="000C2BDD"/>
    <w:rsid w:val="000C2D7B"/>
    <w:rsid w:val="000D05F4"/>
    <w:rsid w:val="000D3C5E"/>
    <w:rsid w:val="000E423E"/>
    <w:rsid w:val="000F60C2"/>
    <w:rsid w:val="000F745D"/>
    <w:rsid w:val="000F7F57"/>
    <w:rsid w:val="0010028F"/>
    <w:rsid w:val="00103ED5"/>
    <w:rsid w:val="001049DF"/>
    <w:rsid w:val="0011696C"/>
    <w:rsid w:val="00116A3C"/>
    <w:rsid w:val="001170BE"/>
    <w:rsid w:val="001216F6"/>
    <w:rsid w:val="00123EE1"/>
    <w:rsid w:val="0014399C"/>
    <w:rsid w:val="00145331"/>
    <w:rsid w:val="001453C2"/>
    <w:rsid w:val="001576A5"/>
    <w:rsid w:val="00160988"/>
    <w:rsid w:val="0016305D"/>
    <w:rsid w:val="00186846"/>
    <w:rsid w:val="00191411"/>
    <w:rsid w:val="00192FF0"/>
    <w:rsid w:val="001A083E"/>
    <w:rsid w:val="001A7ED2"/>
    <w:rsid w:val="001B0302"/>
    <w:rsid w:val="001C1F35"/>
    <w:rsid w:val="001C3AC4"/>
    <w:rsid w:val="001D0B5E"/>
    <w:rsid w:val="001D2419"/>
    <w:rsid w:val="001D4BA0"/>
    <w:rsid w:val="001E1737"/>
    <w:rsid w:val="001E6668"/>
    <w:rsid w:val="001F6859"/>
    <w:rsid w:val="00202B60"/>
    <w:rsid w:val="00206305"/>
    <w:rsid w:val="002157FF"/>
    <w:rsid w:val="002247F3"/>
    <w:rsid w:val="00224C6E"/>
    <w:rsid w:val="00225F20"/>
    <w:rsid w:val="00227458"/>
    <w:rsid w:val="00231F9F"/>
    <w:rsid w:val="00232E9F"/>
    <w:rsid w:val="0023539D"/>
    <w:rsid w:val="00240762"/>
    <w:rsid w:val="00245F36"/>
    <w:rsid w:val="00251270"/>
    <w:rsid w:val="00252771"/>
    <w:rsid w:val="00253A45"/>
    <w:rsid w:val="0025457B"/>
    <w:rsid w:val="00260D7C"/>
    <w:rsid w:val="002729F1"/>
    <w:rsid w:val="002749A7"/>
    <w:rsid w:val="002804FA"/>
    <w:rsid w:val="00290C47"/>
    <w:rsid w:val="002A0BFA"/>
    <w:rsid w:val="002A3012"/>
    <w:rsid w:val="002A4E2B"/>
    <w:rsid w:val="002A623C"/>
    <w:rsid w:val="002B1809"/>
    <w:rsid w:val="002B3375"/>
    <w:rsid w:val="002B362A"/>
    <w:rsid w:val="002C1405"/>
    <w:rsid w:val="002C6EB5"/>
    <w:rsid w:val="002C7B5B"/>
    <w:rsid w:val="002D1C8E"/>
    <w:rsid w:val="002D562E"/>
    <w:rsid w:val="002D5F0D"/>
    <w:rsid w:val="002E0AB0"/>
    <w:rsid w:val="002E3A17"/>
    <w:rsid w:val="002F1BCC"/>
    <w:rsid w:val="0030008D"/>
    <w:rsid w:val="003110C1"/>
    <w:rsid w:val="003114A8"/>
    <w:rsid w:val="00313D4F"/>
    <w:rsid w:val="003144E7"/>
    <w:rsid w:val="00315DF3"/>
    <w:rsid w:val="0032648B"/>
    <w:rsid w:val="0033008B"/>
    <w:rsid w:val="00340969"/>
    <w:rsid w:val="00341819"/>
    <w:rsid w:val="00341F47"/>
    <w:rsid w:val="00342D0E"/>
    <w:rsid w:val="00350B7E"/>
    <w:rsid w:val="00352B0E"/>
    <w:rsid w:val="003554BD"/>
    <w:rsid w:val="00355C39"/>
    <w:rsid w:val="003568B6"/>
    <w:rsid w:val="00365A08"/>
    <w:rsid w:val="003726DC"/>
    <w:rsid w:val="003840F6"/>
    <w:rsid w:val="003A0B20"/>
    <w:rsid w:val="003A50EC"/>
    <w:rsid w:val="003A7094"/>
    <w:rsid w:val="003B4205"/>
    <w:rsid w:val="003C41E0"/>
    <w:rsid w:val="003D2145"/>
    <w:rsid w:val="003D57A1"/>
    <w:rsid w:val="003D6BC8"/>
    <w:rsid w:val="003E261D"/>
    <w:rsid w:val="003E38E2"/>
    <w:rsid w:val="003E4DFA"/>
    <w:rsid w:val="003F0E6D"/>
    <w:rsid w:val="003F1A83"/>
    <w:rsid w:val="003F2A41"/>
    <w:rsid w:val="00405409"/>
    <w:rsid w:val="004118CA"/>
    <w:rsid w:val="0041253F"/>
    <w:rsid w:val="00421E3B"/>
    <w:rsid w:val="00425BD7"/>
    <w:rsid w:val="004312EC"/>
    <w:rsid w:val="00432F38"/>
    <w:rsid w:val="00433EA4"/>
    <w:rsid w:val="0043527B"/>
    <w:rsid w:val="004353F3"/>
    <w:rsid w:val="00435A40"/>
    <w:rsid w:val="00445705"/>
    <w:rsid w:val="00452391"/>
    <w:rsid w:val="004529D0"/>
    <w:rsid w:val="00454EAE"/>
    <w:rsid w:val="00461B42"/>
    <w:rsid w:val="00462AD7"/>
    <w:rsid w:val="0046325B"/>
    <w:rsid w:val="00464C04"/>
    <w:rsid w:val="00475DE2"/>
    <w:rsid w:val="00482CDA"/>
    <w:rsid w:val="004849A0"/>
    <w:rsid w:val="004965E1"/>
    <w:rsid w:val="004971B1"/>
    <w:rsid w:val="004A1FD6"/>
    <w:rsid w:val="004A3C8B"/>
    <w:rsid w:val="004A728A"/>
    <w:rsid w:val="004B01CC"/>
    <w:rsid w:val="004B44AA"/>
    <w:rsid w:val="004C0150"/>
    <w:rsid w:val="004D69D1"/>
    <w:rsid w:val="004F1F05"/>
    <w:rsid w:val="004F4B6A"/>
    <w:rsid w:val="004F4EFE"/>
    <w:rsid w:val="00504EC7"/>
    <w:rsid w:val="00507DD6"/>
    <w:rsid w:val="005202C7"/>
    <w:rsid w:val="005204D3"/>
    <w:rsid w:val="00524EF4"/>
    <w:rsid w:val="00526A13"/>
    <w:rsid w:val="0053328B"/>
    <w:rsid w:val="00537951"/>
    <w:rsid w:val="005433E4"/>
    <w:rsid w:val="00543F7C"/>
    <w:rsid w:val="00547B00"/>
    <w:rsid w:val="00551B6F"/>
    <w:rsid w:val="00551DE7"/>
    <w:rsid w:val="00553857"/>
    <w:rsid w:val="00553CFE"/>
    <w:rsid w:val="00557160"/>
    <w:rsid w:val="0058066C"/>
    <w:rsid w:val="00590787"/>
    <w:rsid w:val="0059256A"/>
    <w:rsid w:val="00596AA7"/>
    <w:rsid w:val="005A2D06"/>
    <w:rsid w:val="005A3293"/>
    <w:rsid w:val="005A3D75"/>
    <w:rsid w:val="005A61B0"/>
    <w:rsid w:val="005B3209"/>
    <w:rsid w:val="005C2E4E"/>
    <w:rsid w:val="005C6CF6"/>
    <w:rsid w:val="005D2E37"/>
    <w:rsid w:val="005D33BD"/>
    <w:rsid w:val="005D482E"/>
    <w:rsid w:val="005D5ACD"/>
    <w:rsid w:val="005E0A82"/>
    <w:rsid w:val="005E11B2"/>
    <w:rsid w:val="005E3E49"/>
    <w:rsid w:val="005E3EB3"/>
    <w:rsid w:val="005F5B61"/>
    <w:rsid w:val="005F675F"/>
    <w:rsid w:val="00620D24"/>
    <w:rsid w:val="006304A9"/>
    <w:rsid w:val="00652E84"/>
    <w:rsid w:val="00680883"/>
    <w:rsid w:val="00680A1B"/>
    <w:rsid w:val="00681B6E"/>
    <w:rsid w:val="00681F72"/>
    <w:rsid w:val="0068660E"/>
    <w:rsid w:val="00692A5D"/>
    <w:rsid w:val="00694613"/>
    <w:rsid w:val="006A0755"/>
    <w:rsid w:val="006A6101"/>
    <w:rsid w:val="006B3A8A"/>
    <w:rsid w:val="006C3D7D"/>
    <w:rsid w:val="006C6BE4"/>
    <w:rsid w:val="006C716C"/>
    <w:rsid w:val="006D2142"/>
    <w:rsid w:val="006D513B"/>
    <w:rsid w:val="006D6689"/>
    <w:rsid w:val="006E053E"/>
    <w:rsid w:val="006E0A2A"/>
    <w:rsid w:val="006E2052"/>
    <w:rsid w:val="006E36FE"/>
    <w:rsid w:val="006E466B"/>
    <w:rsid w:val="006E70DB"/>
    <w:rsid w:val="006F0F55"/>
    <w:rsid w:val="006F298C"/>
    <w:rsid w:val="006F7DD7"/>
    <w:rsid w:val="00700551"/>
    <w:rsid w:val="007034A3"/>
    <w:rsid w:val="00722892"/>
    <w:rsid w:val="0072441F"/>
    <w:rsid w:val="00725220"/>
    <w:rsid w:val="0073073A"/>
    <w:rsid w:val="00737F65"/>
    <w:rsid w:val="0074343D"/>
    <w:rsid w:val="00750C9D"/>
    <w:rsid w:val="007524BE"/>
    <w:rsid w:val="0076104A"/>
    <w:rsid w:val="00765E38"/>
    <w:rsid w:val="00767B32"/>
    <w:rsid w:val="007812DB"/>
    <w:rsid w:val="007829B0"/>
    <w:rsid w:val="00785539"/>
    <w:rsid w:val="00792CB4"/>
    <w:rsid w:val="00796C23"/>
    <w:rsid w:val="007A2249"/>
    <w:rsid w:val="007A62E6"/>
    <w:rsid w:val="007A7D37"/>
    <w:rsid w:val="007B22A6"/>
    <w:rsid w:val="007B26C2"/>
    <w:rsid w:val="007B6815"/>
    <w:rsid w:val="007B6C6B"/>
    <w:rsid w:val="007C0867"/>
    <w:rsid w:val="007C091D"/>
    <w:rsid w:val="007C3602"/>
    <w:rsid w:val="007C5B1B"/>
    <w:rsid w:val="007D2914"/>
    <w:rsid w:val="007D45D8"/>
    <w:rsid w:val="007E2561"/>
    <w:rsid w:val="007E35A5"/>
    <w:rsid w:val="007F2859"/>
    <w:rsid w:val="007F2DB0"/>
    <w:rsid w:val="007F55FE"/>
    <w:rsid w:val="008054C5"/>
    <w:rsid w:val="00805C75"/>
    <w:rsid w:val="00816302"/>
    <w:rsid w:val="0081735C"/>
    <w:rsid w:val="0082534B"/>
    <w:rsid w:val="0083016E"/>
    <w:rsid w:val="00830ADB"/>
    <w:rsid w:val="00831157"/>
    <w:rsid w:val="00831C20"/>
    <w:rsid w:val="008346A3"/>
    <w:rsid w:val="0083582C"/>
    <w:rsid w:val="00835C4E"/>
    <w:rsid w:val="00836835"/>
    <w:rsid w:val="0084705A"/>
    <w:rsid w:val="00853077"/>
    <w:rsid w:val="008625D4"/>
    <w:rsid w:val="0086519B"/>
    <w:rsid w:val="008756F9"/>
    <w:rsid w:val="008764C5"/>
    <w:rsid w:val="00891205"/>
    <w:rsid w:val="008A2585"/>
    <w:rsid w:val="008A2C62"/>
    <w:rsid w:val="008A66A4"/>
    <w:rsid w:val="008B2169"/>
    <w:rsid w:val="008C1A46"/>
    <w:rsid w:val="008C4844"/>
    <w:rsid w:val="008C4975"/>
    <w:rsid w:val="008C650A"/>
    <w:rsid w:val="008D142D"/>
    <w:rsid w:val="008D15A3"/>
    <w:rsid w:val="008E2C34"/>
    <w:rsid w:val="008E3D40"/>
    <w:rsid w:val="008E4690"/>
    <w:rsid w:val="008E656B"/>
    <w:rsid w:val="008F53B1"/>
    <w:rsid w:val="00900C94"/>
    <w:rsid w:val="0090244B"/>
    <w:rsid w:val="0090374A"/>
    <w:rsid w:val="00903966"/>
    <w:rsid w:val="00906728"/>
    <w:rsid w:val="00907E33"/>
    <w:rsid w:val="00911666"/>
    <w:rsid w:val="00926C3D"/>
    <w:rsid w:val="00934D6A"/>
    <w:rsid w:val="00940785"/>
    <w:rsid w:val="009418DF"/>
    <w:rsid w:val="009458DC"/>
    <w:rsid w:val="009459CB"/>
    <w:rsid w:val="009460FB"/>
    <w:rsid w:val="00947C74"/>
    <w:rsid w:val="00950A1D"/>
    <w:rsid w:val="0096017E"/>
    <w:rsid w:val="00960719"/>
    <w:rsid w:val="00966D4F"/>
    <w:rsid w:val="009737E6"/>
    <w:rsid w:val="00982CE2"/>
    <w:rsid w:val="00983154"/>
    <w:rsid w:val="00984BF5"/>
    <w:rsid w:val="00984FFA"/>
    <w:rsid w:val="0099361D"/>
    <w:rsid w:val="009A1AA2"/>
    <w:rsid w:val="009A219E"/>
    <w:rsid w:val="009A4F12"/>
    <w:rsid w:val="009C04EE"/>
    <w:rsid w:val="009C64F2"/>
    <w:rsid w:val="009D21E0"/>
    <w:rsid w:val="009D678C"/>
    <w:rsid w:val="009E25ED"/>
    <w:rsid w:val="009E5C29"/>
    <w:rsid w:val="009E7861"/>
    <w:rsid w:val="009F0567"/>
    <w:rsid w:val="009F2A48"/>
    <w:rsid w:val="009F2F7E"/>
    <w:rsid w:val="009F312C"/>
    <w:rsid w:val="009F5757"/>
    <w:rsid w:val="00A07598"/>
    <w:rsid w:val="00A13948"/>
    <w:rsid w:val="00A1553F"/>
    <w:rsid w:val="00A224B9"/>
    <w:rsid w:val="00A24B5C"/>
    <w:rsid w:val="00A36C36"/>
    <w:rsid w:val="00A36E8C"/>
    <w:rsid w:val="00A50401"/>
    <w:rsid w:val="00A5089F"/>
    <w:rsid w:val="00A54ED3"/>
    <w:rsid w:val="00A62359"/>
    <w:rsid w:val="00A6743D"/>
    <w:rsid w:val="00A71FD3"/>
    <w:rsid w:val="00A74D0A"/>
    <w:rsid w:val="00A75BDD"/>
    <w:rsid w:val="00A761AA"/>
    <w:rsid w:val="00A77823"/>
    <w:rsid w:val="00A836C8"/>
    <w:rsid w:val="00A866A3"/>
    <w:rsid w:val="00AA11F4"/>
    <w:rsid w:val="00AA5569"/>
    <w:rsid w:val="00AB1BDD"/>
    <w:rsid w:val="00AB75BA"/>
    <w:rsid w:val="00AC2C77"/>
    <w:rsid w:val="00AC5A39"/>
    <w:rsid w:val="00AD03ED"/>
    <w:rsid w:val="00AD1828"/>
    <w:rsid w:val="00AD1B65"/>
    <w:rsid w:val="00AD77DF"/>
    <w:rsid w:val="00AE6AD1"/>
    <w:rsid w:val="00AF11ED"/>
    <w:rsid w:val="00AF1469"/>
    <w:rsid w:val="00AF68AA"/>
    <w:rsid w:val="00AF6D12"/>
    <w:rsid w:val="00AF769B"/>
    <w:rsid w:val="00AF7EB0"/>
    <w:rsid w:val="00B032D2"/>
    <w:rsid w:val="00B125B9"/>
    <w:rsid w:val="00B145C8"/>
    <w:rsid w:val="00B176FB"/>
    <w:rsid w:val="00B20EDB"/>
    <w:rsid w:val="00B31E1E"/>
    <w:rsid w:val="00B339DA"/>
    <w:rsid w:val="00B37275"/>
    <w:rsid w:val="00B37435"/>
    <w:rsid w:val="00B4684C"/>
    <w:rsid w:val="00B56E7E"/>
    <w:rsid w:val="00B76D06"/>
    <w:rsid w:val="00B827FF"/>
    <w:rsid w:val="00B86753"/>
    <w:rsid w:val="00B90543"/>
    <w:rsid w:val="00B90E89"/>
    <w:rsid w:val="00B92BD2"/>
    <w:rsid w:val="00B93440"/>
    <w:rsid w:val="00B95E8E"/>
    <w:rsid w:val="00B96782"/>
    <w:rsid w:val="00BA4F3F"/>
    <w:rsid w:val="00BB2043"/>
    <w:rsid w:val="00BB262F"/>
    <w:rsid w:val="00BB2948"/>
    <w:rsid w:val="00BB2B97"/>
    <w:rsid w:val="00BB3611"/>
    <w:rsid w:val="00BB681E"/>
    <w:rsid w:val="00BB6FAF"/>
    <w:rsid w:val="00BC08FF"/>
    <w:rsid w:val="00BD222A"/>
    <w:rsid w:val="00BD4D97"/>
    <w:rsid w:val="00BE6D66"/>
    <w:rsid w:val="00BF02CA"/>
    <w:rsid w:val="00BF3FA6"/>
    <w:rsid w:val="00C03252"/>
    <w:rsid w:val="00C04A8D"/>
    <w:rsid w:val="00C052F3"/>
    <w:rsid w:val="00C05305"/>
    <w:rsid w:val="00C05B69"/>
    <w:rsid w:val="00C07028"/>
    <w:rsid w:val="00C15B13"/>
    <w:rsid w:val="00C16484"/>
    <w:rsid w:val="00C20449"/>
    <w:rsid w:val="00C24FC6"/>
    <w:rsid w:val="00C36414"/>
    <w:rsid w:val="00C50460"/>
    <w:rsid w:val="00C5077F"/>
    <w:rsid w:val="00C5309B"/>
    <w:rsid w:val="00C55741"/>
    <w:rsid w:val="00C62B83"/>
    <w:rsid w:val="00C86C57"/>
    <w:rsid w:val="00C8774B"/>
    <w:rsid w:val="00C8775F"/>
    <w:rsid w:val="00CA13F1"/>
    <w:rsid w:val="00CA3C24"/>
    <w:rsid w:val="00CA52C6"/>
    <w:rsid w:val="00CA6CA4"/>
    <w:rsid w:val="00CB0106"/>
    <w:rsid w:val="00CB02CF"/>
    <w:rsid w:val="00CB637B"/>
    <w:rsid w:val="00CB6A4A"/>
    <w:rsid w:val="00CB7330"/>
    <w:rsid w:val="00CB7AE5"/>
    <w:rsid w:val="00CC1101"/>
    <w:rsid w:val="00CC2251"/>
    <w:rsid w:val="00CC4315"/>
    <w:rsid w:val="00CC5262"/>
    <w:rsid w:val="00CC69BB"/>
    <w:rsid w:val="00CC6ABB"/>
    <w:rsid w:val="00CD1D09"/>
    <w:rsid w:val="00CD24D9"/>
    <w:rsid w:val="00CD3BF0"/>
    <w:rsid w:val="00CF4BF8"/>
    <w:rsid w:val="00D0112B"/>
    <w:rsid w:val="00D04551"/>
    <w:rsid w:val="00D04AAB"/>
    <w:rsid w:val="00D059D0"/>
    <w:rsid w:val="00D06445"/>
    <w:rsid w:val="00D14202"/>
    <w:rsid w:val="00D15695"/>
    <w:rsid w:val="00D16311"/>
    <w:rsid w:val="00D17C1E"/>
    <w:rsid w:val="00D33CBE"/>
    <w:rsid w:val="00D4014A"/>
    <w:rsid w:val="00D40CC4"/>
    <w:rsid w:val="00D42633"/>
    <w:rsid w:val="00D43FF1"/>
    <w:rsid w:val="00D458FE"/>
    <w:rsid w:val="00D514C2"/>
    <w:rsid w:val="00D55296"/>
    <w:rsid w:val="00D566DA"/>
    <w:rsid w:val="00D61091"/>
    <w:rsid w:val="00D631ED"/>
    <w:rsid w:val="00D74A91"/>
    <w:rsid w:val="00D76202"/>
    <w:rsid w:val="00D8163C"/>
    <w:rsid w:val="00D82C84"/>
    <w:rsid w:val="00D843A8"/>
    <w:rsid w:val="00D85C36"/>
    <w:rsid w:val="00D87BA3"/>
    <w:rsid w:val="00D93BD2"/>
    <w:rsid w:val="00D94C92"/>
    <w:rsid w:val="00D97ECC"/>
    <w:rsid w:val="00DB48E1"/>
    <w:rsid w:val="00DC16E7"/>
    <w:rsid w:val="00DD0F4F"/>
    <w:rsid w:val="00DD1471"/>
    <w:rsid w:val="00DD6CE6"/>
    <w:rsid w:val="00DE1213"/>
    <w:rsid w:val="00DE46EE"/>
    <w:rsid w:val="00DF0538"/>
    <w:rsid w:val="00DF0878"/>
    <w:rsid w:val="00E01ED4"/>
    <w:rsid w:val="00E14816"/>
    <w:rsid w:val="00E15B1B"/>
    <w:rsid w:val="00E17081"/>
    <w:rsid w:val="00E24682"/>
    <w:rsid w:val="00E32D84"/>
    <w:rsid w:val="00E4412D"/>
    <w:rsid w:val="00E4553C"/>
    <w:rsid w:val="00E45E3A"/>
    <w:rsid w:val="00E466E2"/>
    <w:rsid w:val="00E469E5"/>
    <w:rsid w:val="00E473B3"/>
    <w:rsid w:val="00E504B9"/>
    <w:rsid w:val="00E51A6C"/>
    <w:rsid w:val="00E53A0C"/>
    <w:rsid w:val="00E7117E"/>
    <w:rsid w:val="00E72656"/>
    <w:rsid w:val="00E86C4A"/>
    <w:rsid w:val="00E9220C"/>
    <w:rsid w:val="00E92440"/>
    <w:rsid w:val="00E927CF"/>
    <w:rsid w:val="00E93E98"/>
    <w:rsid w:val="00E93F17"/>
    <w:rsid w:val="00E95952"/>
    <w:rsid w:val="00E97991"/>
    <w:rsid w:val="00EA25A2"/>
    <w:rsid w:val="00EA6355"/>
    <w:rsid w:val="00EA7887"/>
    <w:rsid w:val="00EB1F93"/>
    <w:rsid w:val="00EB577B"/>
    <w:rsid w:val="00EB6F0A"/>
    <w:rsid w:val="00EC050C"/>
    <w:rsid w:val="00EC6AB9"/>
    <w:rsid w:val="00EC779A"/>
    <w:rsid w:val="00ED0CF0"/>
    <w:rsid w:val="00ED3AEF"/>
    <w:rsid w:val="00ED50D6"/>
    <w:rsid w:val="00ED5E33"/>
    <w:rsid w:val="00EF144E"/>
    <w:rsid w:val="00EF4372"/>
    <w:rsid w:val="00F01C1F"/>
    <w:rsid w:val="00F05BA2"/>
    <w:rsid w:val="00F05EBD"/>
    <w:rsid w:val="00F2393A"/>
    <w:rsid w:val="00F23B2C"/>
    <w:rsid w:val="00F23CC5"/>
    <w:rsid w:val="00F245D5"/>
    <w:rsid w:val="00F269A5"/>
    <w:rsid w:val="00F506E2"/>
    <w:rsid w:val="00F5087E"/>
    <w:rsid w:val="00F5445E"/>
    <w:rsid w:val="00F554EF"/>
    <w:rsid w:val="00F63DDB"/>
    <w:rsid w:val="00F648B1"/>
    <w:rsid w:val="00F71C27"/>
    <w:rsid w:val="00F72752"/>
    <w:rsid w:val="00F72CB4"/>
    <w:rsid w:val="00F741A4"/>
    <w:rsid w:val="00F81CBA"/>
    <w:rsid w:val="00F81FFD"/>
    <w:rsid w:val="00F97451"/>
    <w:rsid w:val="00FA1A56"/>
    <w:rsid w:val="00FA37FB"/>
    <w:rsid w:val="00FA3993"/>
    <w:rsid w:val="00FB0CC6"/>
    <w:rsid w:val="00FB1594"/>
    <w:rsid w:val="00FB3C07"/>
    <w:rsid w:val="00FB5EFA"/>
    <w:rsid w:val="00FC2B4A"/>
    <w:rsid w:val="00FC67D9"/>
    <w:rsid w:val="00FD24C0"/>
    <w:rsid w:val="00FD31A2"/>
    <w:rsid w:val="00FD508D"/>
    <w:rsid w:val="00FE0C7F"/>
    <w:rsid w:val="00FE32B0"/>
    <w:rsid w:val="00FE47CE"/>
    <w:rsid w:val="00FE6801"/>
    <w:rsid w:val="00FF251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7789F"/>
  <w15:chartTrackingRefBased/>
  <w15:docId w15:val="{5C84F98C-A5D5-4E76-BDF9-D96BB85A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F47"/>
    <w:pPr>
      <w:tabs>
        <w:tab w:val="center" w:pos="4513"/>
        <w:tab w:val="right" w:pos="9026"/>
      </w:tabs>
    </w:pPr>
  </w:style>
  <w:style w:type="character" w:customStyle="1" w:styleId="HeaderChar">
    <w:name w:val="Header Char"/>
    <w:basedOn w:val="DefaultParagraphFont"/>
    <w:link w:val="Header"/>
    <w:uiPriority w:val="99"/>
    <w:rsid w:val="00341F47"/>
  </w:style>
  <w:style w:type="paragraph" w:styleId="Footer">
    <w:name w:val="footer"/>
    <w:basedOn w:val="Normal"/>
    <w:link w:val="FooterChar"/>
    <w:uiPriority w:val="99"/>
    <w:unhideWhenUsed/>
    <w:rsid w:val="00341F47"/>
    <w:pPr>
      <w:tabs>
        <w:tab w:val="center" w:pos="4513"/>
        <w:tab w:val="right" w:pos="9026"/>
      </w:tabs>
    </w:pPr>
  </w:style>
  <w:style w:type="character" w:customStyle="1" w:styleId="FooterChar">
    <w:name w:val="Footer Char"/>
    <w:basedOn w:val="DefaultParagraphFont"/>
    <w:link w:val="Footer"/>
    <w:uiPriority w:val="99"/>
    <w:rsid w:val="00341F47"/>
  </w:style>
  <w:style w:type="table" w:styleId="TableGrid">
    <w:name w:val="Table Grid"/>
    <w:basedOn w:val="TableNormal"/>
    <w:uiPriority w:val="39"/>
    <w:rsid w:val="00AD0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4D5B"/>
    <w:pPr>
      <w:ind w:left="720"/>
      <w:contextualSpacing/>
    </w:pPr>
  </w:style>
  <w:style w:type="character" w:customStyle="1" w:styleId="normaltextrun">
    <w:name w:val="normaltextrun"/>
    <w:basedOn w:val="DefaultParagraphFont"/>
    <w:rsid w:val="001F6859"/>
  </w:style>
  <w:style w:type="character" w:customStyle="1" w:styleId="eop">
    <w:name w:val="eop"/>
    <w:basedOn w:val="DefaultParagraphFont"/>
    <w:rsid w:val="001F6859"/>
  </w:style>
  <w:style w:type="paragraph" w:customStyle="1" w:styleId="paragraph">
    <w:name w:val="paragraph"/>
    <w:basedOn w:val="Normal"/>
    <w:rsid w:val="000176F9"/>
    <w:pPr>
      <w:spacing w:before="100" w:beforeAutospacing="1" w:after="100" w:afterAutospacing="1"/>
    </w:pPr>
    <w:rPr>
      <w:rFonts w:ascii="Times New Roman" w:eastAsia="Times New Roman" w:hAnsi="Times New Roman" w:cs="Times New Roman"/>
      <w:sz w:val="24"/>
      <w:szCs w:val="24"/>
      <w:lang w:eastAsia="en-NZ"/>
    </w:rPr>
  </w:style>
  <w:style w:type="table" w:customStyle="1" w:styleId="TableGrid0">
    <w:name w:val="TableGrid"/>
    <w:rsid w:val="00FB1594"/>
    <w:rPr>
      <w:rFonts w:eastAsiaTheme="minorEastAsia"/>
      <w:lang w:eastAsia="en-NZ"/>
    </w:rPr>
    <w:tblPr>
      <w:tblCellMar>
        <w:top w:w="0" w:type="dxa"/>
        <w:left w:w="0" w:type="dxa"/>
        <w:bottom w:w="0" w:type="dxa"/>
        <w:right w:w="0" w:type="dxa"/>
      </w:tblCellMar>
    </w:tblPr>
  </w:style>
  <w:style w:type="paragraph" w:customStyle="1" w:styleId="TableParagraph">
    <w:name w:val="Table Paragraph"/>
    <w:basedOn w:val="Normal"/>
    <w:uiPriority w:val="1"/>
    <w:qFormat/>
    <w:rsid w:val="00225F20"/>
    <w:pPr>
      <w:widowControl w:val="0"/>
      <w:autoSpaceDE w:val="0"/>
      <w:autoSpaceDN w:val="0"/>
    </w:pPr>
    <w:rPr>
      <w:rFonts w:ascii="Calibri" w:eastAsia="Calibri" w:hAnsi="Calibri" w:cs="Calibri"/>
      <w:lang w:val="en-US"/>
    </w:rPr>
  </w:style>
  <w:style w:type="character" w:styleId="CommentReference">
    <w:name w:val="annotation reference"/>
    <w:basedOn w:val="DefaultParagraphFont"/>
    <w:uiPriority w:val="99"/>
    <w:semiHidden/>
    <w:unhideWhenUsed/>
    <w:rsid w:val="002F1BCC"/>
    <w:rPr>
      <w:sz w:val="16"/>
      <w:szCs w:val="16"/>
    </w:rPr>
  </w:style>
  <w:style w:type="paragraph" w:styleId="CommentText">
    <w:name w:val="annotation text"/>
    <w:basedOn w:val="Normal"/>
    <w:link w:val="CommentTextChar"/>
    <w:uiPriority w:val="99"/>
    <w:unhideWhenUsed/>
    <w:rsid w:val="002F1BCC"/>
    <w:rPr>
      <w:sz w:val="20"/>
      <w:szCs w:val="20"/>
    </w:rPr>
  </w:style>
  <w:style w:type="character" w:customStyle="1" w:styleId="CommentTextChar">
    <w:name w:val="Comment Text Char"/>
    <w:basedOn w:val="DefaultParagraphFont"/>
    <w:link w:val="CommentText"/>
    <w:uiPriority w:val="99"/>
    <w:rsid w:val="002F1BCC"/>
    <w:rPr>
      <w:sz w:val="20"/>
      <w:szCs w:val="20"/>
    </w:rPr>
  </w:style>
  <w:style w:type="paragraph" w:styleId="CommentSubject">
    <w:name w:val="annotation subject"/>
    <w:basedOn w:val="CommentText"/>
    <w:next w:val="CommentText"/>
    <w:link w:val="CommentSubjectChar"/>
    <w:uiPriority w:val="99"/>
    <w:semiHidden/>
    <w:unhideWhenUsed/>
    <w:rsid w:val="002F1BCC"/>
    <w:rPr>
      <w:b/>
      <w:bCs/>
    </w:rPr>
  </w:style>
  <w:style w:type="character" w:customStyle="1" w:styleId="CommentSubjectChar">
    <w:name w:val="Comment Subject Char"/>
    <w:basedOn w:val="CommentTextChar"/>
    <w:link w:val="CommentSubject"/>
    <w:uiPriority w:val="99"/>
    <w:semiHidden/>
    <w:rsid w:val="002F1B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1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7B4A8ECCF1C144ACCCB5B27FDB5793" ma:contentTypeVersion="23" ma:contentTypeDescription="Create a new document." ma:contentTypeScope="" ma:versionID="7cfd9274ddee1a5907bbb9043a175ce8">
  <xsd:schema xmlns:xsd="http://www.w3.org/2001/XMLSchema" xmlns:xs="http://www.w3.org/2001/XMLSchema" xmlns:p="http://schemas.microsoft.com/office/2006/metadata/properties" xmlns:ns2="450bd6e7-59f8-4487-af2d-5c193e83c8e9" xmlns:ns3="d80e6a6f-2fc4-40d6-9f7c-fb1b18e18461" targetNamespace="http://schemas.microsoft.com/office/2006/metadata/properties" ma:root="true" ma:fieldsID="ae16e588d0943f9857a7e4908c95d6b8" ns2:_="" ns3:_="">
    <xsd:import namespace="450bd6e7-59f8-4487-af2d-5c193e83c8e9"/>
    <xsd:import namespace="d80e6a6f-2fc4-40d6-9f7c-fb1b18e18461"/>
    <xsd:element name="properties">
      <xsd:complexType>
        <xsd:sequence>
          <xsd:element name="documentManagement">
            <xsd:complexType>
              <xsd:all>
                <xsd:element ref="ns2:Year" minOccurs="0"/>
                <xsd:element ref="ns2:Category" minOccurs="0"/>
                <xsd:element ref="ns2:Course"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_Flow_SignoffStatu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bd6e7-59f8-4487-af2d-5c193e83c8e9" elementFormDefault="qualified">
    <xsd:import namespace="http://schemas.microsoft.com/office/2006/documentManagement/types"/>
    <xsd:import namespace="http://schemas.microsoft.com/office/infopath/2007/PartnerControls"/>
    <xsd:element name="Year" ma:index="8" nillable="true" ma:displayName="Year" ma:indexed="true" ma:internalName="Year">
      <xsd:simpleType>
        <xsd:restriction base="dms:Text">
          <xsd:maxLength value="255"/>
        </xsd:restriction>
      </xsd:simpleType>
    </xsd:element>
    <xsd:element name="Category" ma:index="9" nillable="true" ma:displayName="Category" ma:internalName="Category">
      <xsd:simpleType>
        <xsd:restriction base="dms:Text">
          <xsd:maxLength value="255"/>
        </xsd:restriction>
      </xsd:simpleType>
    </xsd:element>
    <xsd:element name="Course" ma:index="10" nillable="true" ma:displayName="Course" ma:internalName="Cours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9534d5a-74af-4c46-97bb-32f861bd5745"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dexed="true" ma:internalName="MediaServiceLocation"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e6a6f-2fc4-40d6-9f7c-fb1b18e184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5ad175-8b70-429c-a0cb-1d35f30a1c31}" ma:internalName="TaxCatchAll" ma:showField="CatchAllData" ma:web="d80e6a6f-2fc4-40d6-9f7c-fb1b18e18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450bd6e7-59f8-4487-af2d-5c193e83c8e9" xsi:nil="true"/>
    <Course xmlns="450bd6e7-59f8-4487-af2d-5c193e83c8e9" xsi:nil="true"/>
    <Category xmlns="450bd6e7-59f8-4487-af2d-5c193e83c8e9" xsi:nil="true"/>
    <Year xmlns="450bd6e7-59f8-4487-af2d-5c193e83c8e9" xsi:nil="true"/>
    <TaxCatchAll xmlns="d80e6a6f-2fc4-40d6-9f7c-fb1b18e18461" xsi:nil="true"/>
    <lcf76f155ced4ddcb4097134ff3c332f xmlns="450bd6e7-59f8-4487-af2d-5c193e83c8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91384D-A409-4827-8B58-BDFB11EC7F15}">
  <ds:schemaRefs>
    <ds:schemaRef ds:uri="http://schemas.microsoft.com/sharepoint/v3/contenttype/forms"/>
  </ds:schemaRefs>
</ds:datastoreItem>
</file>

<file path=customXml/itemProps2.xml><?xml version="1.0" encoding="utf-8"?>
<ds:datastoreItem xmlns:ds="http://schemas.openxmlformats.org/officeDocument/2006/customXml" ds:itemID="{28488360-EF9B-47BE-B3CA-52AA713C3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bd6e7-59f8-4487-af2d-5c193e83c8e9"/>
    <ds:schemaRef ds:uri="d80e6a6f-2fc4-40d6-9f7c-fb1b18e18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4351AF-8741-41F3-9A12-3E3FAFE18356}">
  <ds:schemaRefs>
    <ds:schemaRef ds:uri="http://schemas.openxmlformats.org/officeDocument/2006/bibliography"/>
  </ds:schemaRefs>
</ds:datastoreItem>
</file>

<file path=customXml/itemProps4.xml><?xml version="1.0" encoding="utf-8"?>
<ds:datastoreItem xmlns:ds="http://schemas.openxmlformats.org/officeDocument/2006/customXml" ds:itemID="{77E0C296-8B35-450D-962C-92939E5041AF}">
  <ds:schemaRefs>
    <ds:schemaRef ds:uri="http://schemas.microsoft.com/office/2006/metadata/properties"/>
    <ds:schemaRef ds:uri="http://schemas.microsoft.com/office/infopath/2007/PartnerControls"/>
    <ds:schemaRef ds:uri="450bd6e7-59f8-4487-af2d-5c193e83c8e9"/>
    <ds:schemaRef ds:uri="d80e6a6f-2fc4-40d6-9f7c-fb1b18e184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1879</Words>
  <Characters>10714</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Sharedservices</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Shayola Koperu</dc:creator>
  <cp:keywords/>
  <dc:description/>
  <cp:lastModifiedBy>Jenny Tregear</cp:lastModifiedBy>
  <cp:revision>2</cp:revision>
  <cp:lastPrinted>2026-01-30T00:16:00Z</cp:lastPrinted>
  <dcterms:created xsi:type="dcterms:W3CDTF">2026-02-24T19:55:00Z</dcterms:created>
  <dcterms:modified xsi:type="dcterms:W3CDTF">2026-02-24T19:55:00Z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0x010100937B4A8ECCF1C144ACCCB5B27FDB5793</vt:lpwstr>
  </property>
  <property fmtid="{D5CDD505-2E9C-101B-9397-08002B2CF9AE}" pid="3" name="GrammarlyDocumentId">
    <vt:lpwstr>5a54c8b3-4631-470e-8a4d-deaa829c917f</vt:lpwstr>
  </property>
</Properties>
</file>